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jc w:val="center"/>
        <w:rPr>
          <w:rFonts w:hint="eastAsia" w:asciiTheme="majorEastAsia" w:hAnsiTheme="majorEastAsia" w:eastAsiaTheme="majorEastAsia" w:cstheme="majorEastAsia"/>
          <w:b/>
          <w:bCs/>
          <w:sz w:val="44"/>
          <w:szCs w:val="44"/>
        </w:rPr>
      </w:pPr>
      <w:bookmarkStart w:id="0" w:name="_GoBack"/>
      <w:r>
        <w:rPr>
          <w:rFonts w:hint="eastAsia" w:asciiTheme="majorEastAsia" w:hAnsiTheme="majorEastAsia" w:eastAsiaTheme="majorEastAsia" w:cstheme="majorEastAsia"/>
          <w:b/>
          <w:bCs/>
          <w:sz w:val="44"/>
          <w:szCs w:val="44"/>
          <w:lang w:val="en-US" w:eastAsia="zh-CN"/>
        </w:rPr>
        <w:t>2018年度</w:t>
      </w:r>
      <w:r>
        <w:rPr>
          <w:rStyle w:val="8"/>
          <w:rFonts w:hint="eastAsia" w:asciiTheme="majorEastAsia" w:hAnsiTheme="majorEastAsia" w:eastAsiaTheme="majorEastAsia" w:cstheme="majorEastAsia"/>
          <w:b/>
          <w:bCs/>
          <w:sz w:val="44"/>
          <w:szCs w:val="44"/>
          <w:lang w:eastAsia="zh-CN"/>
        </w:rPr>
        <w:t>武汉市洪山区人民政府梨园街办事处</w:t>
      </w:r>
      <w:r>
        <w:rPr>
          <w:rStyle w:val="8"/>
          <w:rFonts w:hint="eastAsia" w:asciiTheme="majorEastAsia" w:hAnsiTheme="majorEastAsia" w:eastAsiaTheme="majorEastAsia" w:cstheme="majorEastAsia"/>
          <w:b/>
          <w:bCs/>
          <w:sz w:val="44"/>
          <w:szCs w:val="44"/>
        </w:rPr>
        <w:t>项目支出绩效自评报告</w:t>
      </w:r>
      <w:bookmarkEnd w:id="0"/>
    </w:p>
    <w:p>
      <w:pPr>
        <w:tabs>
          <w:tab w:val="left" w:pos="2485"/>
        </w:tabs>
        <w:bidi w:val="0"/>
        <w:ind w:firstLine="720" w:firstLineChars="200"/>
        <w:jc w:val="both"/>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lang w:val="en-US" w:eastAsia="zh-CN"/>
        </w:rPr>
        <w:t>一、项目概况 </w:t>
      </w:r>
    </w:p>
    <w:p>
      <w:pPr>
        <w:tabs>
          <w:tab w:val="left" w:pos="2485"/>
        </w:tabs>
        <w:bidi w:val="0"/>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（一）项目单位基本情况 </w:t>
      </w:r>
    </w:p>
    <w:p>
      <w:pPr>
        <w:ind w:left="0" w:leftChars="0" w:firstLine="719" w:firstLineChars="25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武汉市洪山区人民政府梨园街办事处总编制人数</w:t>
      </w:r>
      <w:r>
        <w:rPr>
          <w:rFonts w:hint="eastAsia" w:asciiTheme="minorEastAsia" w:hAnsiTheme="minorEastAsia" w:eastAsiaTheme="minorEastAsia" w:cstheme="minorEastAsia"/>
          <w:sz w:val="28"/>
          <w:szCs w:val="28"/>
          <w:lang w:val="en-US"/>
        </w:rPr>
        <w:t>3</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lang w:eastAsia="zh-CN"/>
        </w:rPr>
        <w:t>人，其中：行政编制</w:t>
      </w:r>
      <w:r>
        <w:rPr>
          <w:rFonts w:hint="eastAsia" w:asciiTheme="minorEastAsia" w:hAnsiTheme="minorEastAsia" w:eastAsiaTheme="minorEastAsia" w:cstheme="minorEastAsia"/>
          <w:sz w:val="28"/>
          <w:szCs w:val="28"/>
          <w:lang w:val="en-US"/>
        </w:rPr>
        <w:t>20</w:t>
      </w:r>
      <w:r>
        <w:rPr>
          <w:rFonts w:hint="eastAsia" w:asciiTheme="minorEastAsia" w:hAnsiTheme="minorEastAsia" w:eastAsiaTheme="minorEastAsia" w:cstheme="minorEastAsia"/>
          <w:sz w:val="28"/>
          <w:szCs w:val="28"/>
          <w:lang w:eastAsia="zh-CN"/>
        </w:rPr>
        <w:t>人，事业编制</w:t>
      </w:r>
      <w:r>
        <w:rPr>
          <w:rFonts w:hint="eastAsia" w:asciiTheme="minorEastAsia" w:hAnsiTheme="minorEastAsia" w:eastAsiaTheme="minorEastAsia" w:cstheme="minorEastAsia"/>
          <w:sz w:val="28"/>
          <w:szCs w:val="28"/>
          <w:lang w:val="en-US"/>
        </w:rPr>
        <w:t>1</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lang w:eastAsia="zh-CN"/>
        </w:rPr>
        <w:t>人。在职实有人数</w:t>
      </w:r>
      <w:r>
        <w:rPr>
          <w:rFonts w:hint="eastAsia" w:asciiTheme="minorEastAsia" w:hAnsiTheme="minorEastAsia" w:eastAsiaTheme="minorEastAsia" w:cstheme="minorEastAsia"/>
          <w:sz w:val="28"/>
          <w:szCs w:val="28"/>
          <w:lang w:val="en-US"/>
        </w:rPr>
        <w:t>4</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人，其中：行政</w:t>
      </w:r>
      <w:r>
        <w:rPr>
          <w:rFonts w:hint="eastAsia" w:asciiTheme="minorEastAsia" w:hAnsiTheme="minorEastAsia" w:eastAsiaTheme="minorEastAsia" w:cstheme="minorEastAsia"/>
          <w:sz w:val="28"/>
          <w:szCs w:val="28"/>
          <w:lang w:val="en-US"/>
        </w:rPr>
        <w:t>2</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lang w:eastAsia="zh-CN"/>
        </w:rPr>
        <w:t>人，事业</w:t>
      </w:r>
      <w:r>
        <w:rPr>
          <w:rFonts w:hint="eastAsia" w:asciiTheme="minorEastAsia" w:hAnsiTheme="minorEastAsia" w:eastAsiaTheme="minorEastAsia" w:cstheme="minorEastAsia"/>
          <w:sz w:val="28"/>
          <w:szCs w:val="28"/>
          <w:lang w:val="en-US"/>
        </w:rPr>
        <w:t>16</w:t>
      </w:r>
      <w:r>
        <w:rPr>
          <w:rFonts w:hint="eastAsia" w:asciiTheme="minorEastAsia" w:hAnsiTheme="minorEastAsia" w:eastAsiaTheme="minorEastAsia" w:cstheme="minorEastAsia"/>
          <w:sz w:val="28"/>
          <w:szCs w:val="28"/>
          <w:lang w:eastAsia="zh-CN"/>
        </w:rPr>
        <w:t>人。</w:t>
      </w:r>
    </w:p>
    <w:p>
      <w:pPr>
        <w:ind w:left="0" w:leftChars="0" w:firstLine="719" w:firstLineChars="257"/>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eastAsia="zh-CN"/>
        </w:rPr>
        <w:t>武汉市洪山区人民政府梨园街办事处部门决算由纳入独立核算的单位本级决算和</w:t>
      </w:r>
      <w:r>
        <w:rPr>
          <w:rFonts w:hint="eastAsia" w:asciiTheme="minorEastAsia" w:hAnsiTheme="minorEastAsia" w:eastAsiaTheme="minorEastAsia" w:cstheme="minorEastAsia"/>
          <w:sz w:val="28"/>
          <w:szCs w:val="28"/>
          <w:lang w:val="en-US"/>
        </w:rPr>
        <w:t>4</w:t>
      </w:r>
      <w:r>
        <w:rPr>
          <w:rFonts w:hint="eastAsia" w:asciiTheme="minorEastAsia" w:hAnsiTheme="minorEastAsia" w:eastAsiaTheme="minorEastAsia" w:cstheme="minorEastAsia"/>
          <w:sz w:val="28"/>
          <w:szCs w:val="28"/>
          <w:lang w:eastAsia="zh-CN"/>
        </w:rPr>
        <w:t>个下属单位决算组成。其中：行政单位</w:t>
      </w:r>
      <w:r>
        <w:rPr>
          <w:rFonts w:hint="eastAsia" w:asciiTheme="minorEastAsia" w:hAnsiTheme="minorEastAsia" w:eastAsiaTheme="minorEastAsia" w:cstheme="minorEastAsia"/>
          <w:sz w:val="28"/>
          <w:szCs w:val="28"/>
          <w:lang w:val="en-US"/>
        </w:rPr>
        <w:t>1</w:t>
      </w:r>
      <w:r>
        <w:rPr>
          <w:rFonts w:hint="eastAsia" w:asciiTheme="minorEastAsia" w:hAnsiTheme="minorEastAsia" w:eastAsiaTheme="minorEastAsia" w:cstheme="minorEastAsia"/>
          <w:sz w:val="28"/>
          <w:szCs w:val="28"/>
          <w:lang w:eastAsia="zh-CN"/>
        </w:rPr>
        <w:t>个、全额拨款事业单位</w:t>
      </w:r>
      <w:r>
        <w:rPr>
          <w:rFonts w:hint="eastAsia" w:asciiTheme="minorEastAsia" w:hAnsiTheme="minorEastAsia" w:eastAsiaTheme="minorEastAsia" w:cstheme="minorEastAsia"/>
          <w:sz w:val="28"/>
          <w:szCs w:val="28"/>
          <w:lang w:val="en-US"/>
        </w:rPr>
        <w:t>4</w:t>
      </w:r>
      <w:r>
        <w:rPr>
          <w:rFonts w:hint="eastAsia" w:asciiTheme="minorEastAsia" w:hAnsiTheme="minorEastAsia" w:eastAsiaTheme="minorEastAsia" w:cstheme="minorEastAsia"/>
          <w:sz w:val="28"/>
          <w:szCs w:val="28"/>
          <w:lang w:eastAsia="zh-CN"/>
        </w:rPr>
        <w:t>个。</w:t>
      </w:r>
    </w:p>
    <w:p>
      <w:pPr>
        <w:ind w:left="0" w:leftChars="0" w:firstLine="719" w:firstLineChars="257"/>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eastAsia="zh-CN"/>
        </w:rPr>
        <w:t>纳入武汉市洪山区人民政府梨园街办事处</w:t>
      </w:r>
      <w:r>
        <w:rPr>
          <w:rFonts w:hint="eastAsia" w:asciiTheme="minorEastAsia" w:hAnsiTheme="minorEastAsia" w:eastAsiaTheme="minorEastAsia" w:cstheme="minorEastAsia"/>
          <w:sz w:val="28"/>
          <w:szCs w:val="28"/>
          <w:lang w:val="en-US"/>
        </w:rPr>
        <w:t>2017</w:t>
      </w:r>
      <w:r>
        <w:rPr>
          <w:rFonts w:hint="eastAsia" w:asciiTheme="minorEastAsia" w:hAnsiTheme="minorEastAsia" w:eastAsiaTheme="minorEastAsia" w:cstheme="minorEastAsia"/>
          <w:sz w:val="28"/>
          <w:szCs w:val="28"/>
          <w:lang w:eastAsia="zh-CN"/>
        </w:rPr>
        <w:t>年度部门决算编制范围的二级预算单位包括：</w:t>
      </w:r>
    </w:p>
    <w:p>
      <w:pPr>
        <w:ind w:left="0" w:leftChars="0" w:firstLine="719" w:firstLineChars="257"/>
        <w:jc w:val="both"/>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1.</w:t>
      </w:r>
      <w:r>
        <w:rPr>
          <w:rFonts w:hint="eastAsia" w:asciiTheme="minorEastAsia" w:hAnsiTheme="minorEastAsia" w:eastAsiaTheme="minorEastAsia" w:cstheme="minorEastAsia"/>
          <w:sz w:val="28"/>
          <w:szCs w:val="28"/>
          <w:lang w:eastAsia="zh-CN"/>
        </w:rPr>
        <w:t>梨园街社区服务中心</w:t>
      </w:r>
    </w:p>
    <w:p>
      <w:pPr>
        <w:ind w:left="0" w:leftChars="0" w:firstLine="719" w:firstLineChars="257"/>
        <w:jc w:val="both"/>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2.</w:t>
      </w:r>
      <w:r>
        <w:rPr>
          <w:rFonts w:hint="eastAsia" w:asciiTheme="minorEastAsia" w:hAnsiTheme="minorEastAsia" w:eastAsiaTheme="minorEastAsia" w:cstheme="minorEastAsia"/>
          <w:sz w:val="28"/>
          <w:szCs w:val="28"/>
          <w:lang w:eastAsia="zh-CN"/>
        </w:rPr>
        <w:t>梨园街文化体育服务中心</w:t>
      </w:r>
    </w:p>
    <w:p>
      <w:pPr>
        <w:ind w:left="0" w:leftChars="0" w:firstLine="719" w:firstLineChars="257"/>
        <w:jc w:val="both"/>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3.</w:t>
      </w:r>
      <w:r>
        <w:rPr>
          <w:rFonts w:hint="eastAsia" w:asciiTheme="minorEastAsia" w:hAnsiTheme="minorEastAsia" w:eastAsiaTheme="minorEastAsia" w:cstheme="minorEastAsia"/>
          <w:sz w:val="28"/>
          <w:szCs w:val="28"/>
          <w:lang w:eastAsia="zh-CN"/>
        </w:rPr>
        <w:t>梨园街城市管理服务中心</w:t>
      </w:r>
    </w:p>
    <w:p>
      <w:pPr>
        <w:ind w:left="0" w:leftChars="0" w:firstLine="719" w:firstLineChars="25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rPr>
        <w:t>4.</w:t>
      </w:r>
      <w:r>
        <w:rPr>
          <w:rFonts w:hint="eastAsia" w:asciiTheme="minorEastAsia" w:hAnsiTheme="minorEastAsia" w:eastAsiaTheme="minorEastAsia" w:cstheme="minorEastAsia"/>
          <w:sz w:val="28"/>
          <w:szCs w:val="28"/>
          <w:lang w:eastAsia="zh-CN"/>
        </w:rPr>
        <w:t>梨园街安全生产服务中心</w:t>
      </w:r>
    </w:p>
    <w:p>
      <w:pPr>
        <w:ind w:left="0" w:leftChars="0" w:firstLine="719" w:firstLineChars="257"/>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shd w:val="clear" w:fill="FFFFFF"/>
          <w:lang w:eastAsia="zh-CN"/>
        </w:rPr>
        <w:t>武汉市洪山区人民政府梨园街办事处主要职能概括为以下</w:t>
      </w:r>
      <w:r>
        <w:rPr>
          <w:rFonts w:hint="eastAsia" w:asciiTheme="minorEastAsia" w:hAnsiTheme="minorEastAsia" w:eastAsiaTheme="minorEastAsia" w:cstheme="minorEastAsia"/>
          <w:sz w:val="28"/>
          <w:szCs w:val="28"/>
          <w:shd w:val="clear" w:fill="FFFFFF"/>
          <w:lang w:val="en-US"/>
        </w:rPr>
        <w:t>11</w:t>
      </w:r>
      <w:r>
        <w:rPr>
          <w:rFonts w:hint="eastAsia" w:asciiTheme="minorEastAsia" w:hAnsiTheme="minorEastAsia" w:eastAsiaTheme="minorEastAsia" w:cstheme="minorEastAsia"/>
          <w:sz w:val="28"/>
          <w:szCs w:val="28"/>
          <w:shd w:val="clear" w:fill="FFFFFF"/>
          <w:lang w:eastAsia="zh-CN"/>
        </w:rPr>
        <w:t>个方面</w:t>
      </w:r>
      <w:r>
        <w:rPr>
          <w:rFonts w:hint="eastAsia" w:asciiTheme="minorEastAsia" w:hAnsiTheme="minorEastAsia" w:eastAsiaTheme="minorEastAsia" w:cstheme="minorEastAsia"/>
          <w:sz w:val="28"/>
          <w:szCs w:val="28"/>
          <w:shd w:val="clear" w:fill="FFFFFF"/>
          <w:lang w:val="en-US"/>
        </w:rPr>
        <w:t>:</w:t>
      </w:r>
    </w:p>
    <w:p>
      <w:pPr>
        <w:ind w:left="0" w:leftChars="0" w:firstLine="719" w:firstLineChars="257"/>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shd w:val="clear" w:fill="FFFFFF"/>
          <w:lang w:val="en-US"/>
        </w:rPr>
        <w:t>1</w:t>
      </w:r>
      <w:r>
        <w:rPr>
          <w:rFonts w:hint="eastAsia" w:asciiTheme="minorEastAsia" w:hAnsiTheme="minorEastAsia" w:eastAsiaTheme="minorEastAsia" w:cstheme="minorEastAsia"/>
          <w:sz w:val="28"/>
          <w:szCs w:val="28"/>
          <w:shd w:val="clear" w:fill="FFFFFF"/>
          <w:lang w:eastAsia="zh-CN"/>
        </w:rPr>
        <w:t>、贯彻实施国家有关政策、法规和市、区人民政府有关规定，负责街辖区内的群众性、公益性、社会性工作。</w:t>
      </w:r>
    </w:p>
    <w:p>
      <w:pPr>
        <w:ind w:left="0" w:leftChars="0" w:firstLine="719" w:firstLineChars="257"/>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2</w:t>
      </w:r>
      <w:r>
        <w:rPr>
          <w:rFonts w:hint="eastAsia" w:asciiTheme="minorEastAsia" w:hAnsiTheme="minorEastAsia" w:eastAsiaTheme="minorEastAsia" w:cstheme="minorEastAsia"/>
          <w:sz w:val="28"/>
          <w:szCs w:val="28"/>
          <w:lang w:eastAsia="zh-CN"/>
        </w:rPr>
        <w:t>、加强社区的组织建设、制度建设，指导、支持社区居民委员会的工作。</w:t>
      </w:r>
      <w:r>
        <w:rPr>
          <w:rFonts w:hint="eastAsia" w:asciiTheme="minorEastAsia" w:hAnsiTheme="minorEastAsia" w:eastAsiaTheme="minorEastAsia" w:cstheme="minorEastAsia"/>
          <w:sz w:val="28"/>
          <w:szCs w:val="28"/>
          <w:lang w:val="en-US"/>
        </w:rPr>
        <w:br w:type="textWrapping"/>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rPr>
        <w:t>3</w:t>
      </w:r>
      <w:r>
        <w:rPr>
          <w:rFonts w:hint="eastAsia" w:asciiTheme="minorEastAsia" w:hAnsiTheme="minorEastAsia" w:eastAsiaTheme="minorEastAsia" w:cstheme="minorEastAsia"/>
          <w:sz w:val="28"/>
          <w:szCs w:val="28"/>
          <w:lang w:eastAsia="zh-CN"/>
        </w:rPr>
        <w:t>、加强社区服务建设，开展便民利民的社区服务，兴办社会福利事业，做好有关社会保障工作。</w:t>
      </w:r>
      <w:r>
        <w:rPr>
          <w:rFonts w:hint="eastAsia" w:asciiTheme="minorEastAsia" w:hAnsiTheme="minorEastAsia" w:eastAsiaTheme="minorEastAsia" w:cstheme="minorEastAsia"/>
          <w:sz w:val="28"/>
          <w:szCs w:val="28"/>
          <w:lang w:val="en-US"/>
        </w:rPr>
        <w:br w:type="textWrapping"/>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rPr>
        <w:t>4</w:t>
      </w:r>
      <w:r>
        <w:rPr>
          <w:rFonts w:hint="eastAsia" w:asciiTheme="minorEastAsia" w:hAnsiTheme="minorEastAsia" w:eastAsiaTheme="minorEastAsia" w:cstheme="minorEastAsia"/>
          <w:sz w:val="28"/>
          <w:szCs w:val="28"/>
          <w:lang w:eastAsia="zh-CN"/>
        </w:rPr>
        <w:t>、负责辖区内爱国卫生、市容市貌、环境卫生等城市管理工作。</w:t>
      </w:r>
      <w:r>
        <w:rPr>
          <w:rFonts w:hint="eastAsia" w:asciiTheme="minorEastAsia" w:hAnsiTheme="minorEastAsia" w:eastAsiaTheme="minorEastAsia" w:cstheme="minorEastAsia"/>
          <w:sz w:val="28"/>
          <w:szCs w:val="28"/>
          <w:lang w:val="en-US"/>
        </w:rPr>
        <w:br w:type="textWrapping"/>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rPr>
        <w:t>5</w:t>
      </w:r>
      <w:r>
        <w:rPr>
          <w:rFonts w:hint="eastAsia" w:asciiTheme="minorEastAsia" w:hAnsiTheme="minorEastAsia" w:eastAsiaTheme="minorEastAsia" w:cstheme="minorEastAsia"/>
          <w:sz w:val="28"/>
          <w:szCs w:val="28"/>
          <w:lang w:eastAsia="zh-CN"/>
        </w:rPr>
        <w:t>、组织实施社会治安综合治理、法制宣传教育、人民调解、治安保卫工作。</w:t>
      </w:r>
    </w:p>
    <w:p>
      <w:pPr>
        <w:ind w:left="0" w:leftChars="0" w:firstLine="719" w:firstLineChars="257"/>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6</w:t>
      </w:r>
      <w:r>
        <w:rPr>
          <w:rFonts w:hint="eastAsia" w:asciiTheme="minorEastAsia" w:hAnsiTheme="minorEastAsia" w:eastAsiaTheme="minorEastAsia" w:cstheme="minorEastAsia"/>
          <w:sz w:val="28"/>
          <w:szCs w:val="28"/>
          <w:lang w:eastAsia="zh-CN"/>
        </w:rPr>
        <w:t>、依法做好人口和计划生育管理工作。</w:t>
      </w:r>
    </w:p>
    <w:p>
      <w:pPr>
        <w:ind w:left="0" w:leftChars="0" w:firstLine="719" w:firstLineChars="257"/>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7</w:t>
      </w:r>
      <w:r>
        <w:rPr>
          <w:rFonts w:hint="eastAsia" w:asciiTheme="minorEastAsia" w:hAnsiTheme="minorEastAsia" w:eastAsiaTheme="minorEastAsia" w:cstheme="minorEastAsia"/>
          <w:sz w:val="28"/>
          <w:szCs w:val="28"/>
          <w:lang w:eastAsia="zh-CN"/>
        </w:rPr>
        <w:t>、协调、指导辖区经济发展，创造一个稳定和谐的经济发展环境。</w:t>
      </w:r>
    </w:p>
    <w:p>
      <w:pPr>
        <w:ind w:left="0" w:leftChars="0" w:firstLine="719" w:firstLineChars="25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rPr>
        <w:t>8</w:t>
      </w:r>
      <w:r>
        <w:rPr>
          <w:rFonts w:hint="eastAsia" w:asciiTheme="minorEastAsia" w:hAnsiTheme="minorEastAsia" w:eastAsiaTheme="minorEastAsia" w:cstheme="minorEastAsia"/>
          <w:sz w:val="28"/>
          <w:szCs w:val="28"/>
          <w:lang w:eastAsia="zh-CN"/>
        </w:rPr>
        <w:t>、开展拥军</w:t>
      </w:r>
      <w:r>
        <w:rPr>
          <w:rFonts w:hint="eastAsia" w:asciiTheme="minorEastAsia" w:hAnsiTheme="minorEastAsia" w:cstheme="minorEastAsia"/>
          <w:sz w:val="28"/>
          <w:szCs w:val="28"/>
          <w:lang w:val="en-US" w:eastAsia="zh-CN"/>
        </w:rPr>
        <w:t>优</w:t>
      </w:r>
      <w:r>
        <w:rPr>
          <w:rFonts w:hint="eastAsia" w:asciiTheme="minorEastAsia" w:hAnsiTheme="minorEastAsia" w:eastAsiaTheme="minorEastAsia" w:cstheme="minorEastAsia"/>
          <w:sz w:val="28"/>
          <w:szCs w:val="28"/>
          <w:lang w:eastAsia="zh-CN"/>
        </w:rPr>
        <w:t>属、青少年校外教育、社区文化工作。</w:t>
      </w:r>
    </w:p>
    <w:p>
      <w:pPr>
        <w:ind w:left="0" w:leftChars="0" w:firstLine="719" w:firstLineChars="257"/>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9</w:t>
      </w:r>
      <w:r>
        <w:rPr>
          <w:rFonts w:hint="eastAsia" w:asciiTheme="minorEastAsia" w:hAnsiTheme="minorEastAsia" w:eastAsiaTheme="minorEastAsia" w:cstheme="minorEastAsia"/>
          <w:sz w:val="28"/>
          <w:szCs w:val="28"/>
          <w:lang w:eastAsia="zh-CN"/>
        </w:rPr>
        <w:t>、参与检查、督促新建、改建住宅的公建配套设施的落实，指导、监督住宅小区的物业管理工作，配合做好暂住人口管理、防灾救灾等工作。</w:t>
      </w:r>
    </w:p>
    <w:p>
      <w:pPr>
        <w:ind w:left="0" w:leftChars="0" w:firstLine="719" w:firstLineChars="257"/>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10</w:t>
      </w:r>
      <w:r>
        <w:rPr>
          <w:rFonts w:hint="eastAsia" w:asciiTheme="minorEastAsia" w:hAnsiTheme="minorEastAsia" w:eastAsiaTheme="minorEastAsia" w:cstheme="minorEastAsia"/>
          <w:sz w:val="28"/>
          <w:szCs w:val="28"/>
          <w:lang w:eastAsia="zh-CN"/>
        </w:rPr>
        <w:t>、向区人民政府和有关部门反映居民的意见和要求，处理群众来信来访事项。</w:t>
      </w:r>
    </w:p>
    <w:p>
      <w:pPr>
        <w:ind w:left="0" w:leftChars="0" w:firstLine="719" w:firstLineChars="257"/>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rPr>
        <w:t>11</w:t>
      </w:r>
      <w:r>
        <w:rPr>
          <w:rFonts w:hint="eastAsia" w:asciiTheme="minorEastAsia" w:hAnsiTheme="minorEastAsia" w:eastAsiaTheme="minorEastAsia" w:cstheme="minorEastAsia"/>
          <w:sz w:val="28"/>
          <w:szCs w:val="28"/>
          <w:lang w:eastAsia="zh-CN"/>
        </w:rPr>
        <w:t>、承办上级交办的其他事项。</w:t>
      </w:r>
      <w:r>
        <w:rPr>
          <w:rFonts w:hint="eastAsia" w:asciiTheme="minorEastAsia" w:hAnsiTheme="minorEastAsia" w:eastAsiaTheme="minorEastAsia" w:cstheme="minorEastAsia"/>
          <w:sz w:val="28"/>
          <w:szCs w:val="28"/>
          <w:lang w:val="en-US" w:eastAsia="zh-CN"/>
        </w:rPr>
        <w:t> </w:t>
      </w:r>
    </w:p>
    <w:p>
      <w:pPr>
        <w:numPr>
          <w:ilvl w:val="0"/>
          <w:numId w:val="0"/>
        </w:numPr>
        <w:tabs>
          <w:tab w:val="left" w:pos="2485"/>
        </w:tabs>
        <w:bidi w:val="0"/>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（二）</w:t>
      </w:r>
      <w:r>
        <w:rPr>
          <w:rFonts w:hint="eastAsia" w:asciiTheme="minorEastAsia" w:hAnsiTheme="minorEastAsia" w:eastAsiaTheme="minorEastAsia" w:cstheme="minorEastAsia"/>
          <w:sz w:val="28"/>
          <w:szCs w:val="28"/>
          <w:lang w:val="en-US" w:eastAsia="zh-CN"/>
        </w:rPr>
        <w:t>项目立项情况</w:t>
      </w:r>
    </w:p>
    <w:p>
      <w:pPr>
        <w:numPr>
          <w:ilvl w:val="0"/>
          <w:numId w:val="0"/>
        </w:numPr>
        <w:tabs>
          <w:tab w:val="left" w:pos="2485"/>
        </w:tabs>
        <w:bidi w:val="0"/>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1.项目的实施依据。根据《洪山区财政局关于编制2018年部门预算工作的通知》要求和相关文件精神。</w:t>
      </w:r>
    </w:p>
    <w:p>
      <w:pPr>
        <w:numPr>
          <w:ilvl w:val="0"/>
          <w:numId w:val="0"/>
        </w:numPr>
        <w:tabs>
          <w:tab w:val="left" w:pos="2485"/>
        </w:tabs>
        <w:bidi w:val="0"/>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highlight w:val="none"/>
          <w:lang w:val="en-US" w:eastAsia="zh-CN"/>
        </w:rPr>
        <w:t>2.项目绩效目标。我街设立57个项目，项目绩效目标为2738.35万元。其中部门预算项目2421.</w:t>
      </w:r>
      <w:r>
        <w:rPr>
          <w:rFonts w:hint="eastAsia" w:asciiTheme="minorEastAsia" w:hAnsiTheme="minorEastAsia" w:eastAsiaTheme="minorEastAsia" w:cstheme="minorEastAsia"/>
          <w:sz w:val="28"/>
          <w:szCs w:val="28"/>
          <w:lang w:val="en-US" w:eastAsia="zh-CN"/>
        </w:rPr>
        <w:t>85万元：安全生产经费含消防经费8万元、财务管理服务经费19.8万元、城管协管员395.6万元、城管执法中队办公经费75万元、城管执法中队食堂经费180万元、城市排渍经费1.7万元、大城管专项补助经费78万元、道路清扫保洁经费498万元、服务企业工作经费30万元、各部门经费42万元、工会经费42.5万元、关工委工作经费2万元、后勤保障补助经费27万元、后勤事务补助经费4.47万元、湖泊港渠管理经费5万元、环保经费1万元、机关后勤工作经费37.65万元、街乡机动经费170万元、街乡普法工作经费5万元、街乡人民调解委员会工作经费1万元、街乡人民调解员经费9万元、精准扶贫工作经费4.25万元、劳动保障工作经费8万元、老旧社区村清扫保洁经费3.4万元、临时人员27万元、民政优抚专项经费含扶贫8万元、聘请法律顾问经费5万元、平安社区监控系统运营经费55万元、设备购置29.67万元、社区安保队员流动人口和出租屋协管员工资180.12万元、社区村管理工作经费35万元、社区法务工作室经费3万元、社区建设及扶持专项经费32.01万元、社区网格化人员经费33万元、食药检所房租（含工商所）6.5万元、税收服务站人员经费9万元、统计工作经费8万元、卫生计生专项经费1万元、文明创建经费60万元、文体科普专项补助经费27万元、武装部专项经费1万元、物业管理服务经费82万元、信访维稳经费50万元、长期劳务人员24万元、政务服务中心运营相关经费1万元、综治经费16.5万元、综治治安巡逻员工资62.4万元、后勤保障经费17.28万元。</w:t>
      </w:r>
    </w:p>
    <w:p>
      <w:pPr>
        <w:numPr>
          <w:ilvl w:val="0"/>
          <w:numId w:val="0"/>
        </w:numPr>
        <w:tabs>
          <w:tab w:val="left" w:pos="2485"/>
        </w:tabs>
        <w:bidi w:val="0"/>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追加预算项目316.5万元：街乡税收分成款（住房补贴）8.28万元、街乡税收分成款（住房补贴）10.59万元、后资金梨园街东湖花园火灾善71万元、调整街道税务服务站协税人员薪资待遇4万元、街道办事处财源建设资金（18年部门预算追加项目）50.66万元、街道办事处财源建设资金137.92万元、两新组织退休党建指导员工作津贴6.24万元、机关工委网格员通信费补贴2.81万元、编纂街乡志经费25万元。</w:t>
      </w:r>
    </w:p>
    <w:p>
      <w:pPr>
        <w:numPr>
          <w:ilvl w:val="0"/>
          <w:numId w:val="0"/>
        </w:numPr>
        <w:tabs>
          <w:tab w:val="left" w:pos="2485"/>
        </w:tabs>
        <w:bidi w:val="0"/>
        <w:ind w:firstLine="840" w:firstLineChars="300"/>
        <w:jc w:val="both"/>
        <w:rPr>
          <w:rFonts w:hint="eastAsia" w:asciiTheme="minorEastAsia" w:hAnsiTheme="minorEastAsia" w:eastAsiaTheme="minorEastAsia" w:cstheme="minorEastAsia"/>
          <w:sz w:val="28"/>
          <w:szCs w:val="28"/>
          <w:lang w:val="en-US" w:eastAsia="zh-CN"/>
        </w:rPr>
      </w:pPr>
    </w:p>
    <w:p>
      <w:pPr>
        <w:numPr>
          <w:ilvl w:val="0"/>
          <w:numId w:val="0"/>
        </w:numPr>
        <w:tabs>
          <w:tab w:val="left" w:pos="2485"/>
        </w:tabs>
        <w:bidi w:val="0"/>
        <w:ind w:firstLine="72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36"/>
          <w:szCs w:val="36"/>
          <w:lang w:val="en-US" w:eastAsia="zh-CN"/>
        </w:rPr>
        <w:t>二、项目绩效目标完成情况分析</w:t>
      </w:r>
      <w:r>
        <w:rPr>
          <w:rFonts w:hint="eastAsia" w:asciiTheme="minorEastAsia" w:hAnsiTheme="minorEastAsia" w:eastAsiaTheme="minorEastAsia" w:cstheme="minorEastAsia"/>
          <w:sz w:val="28"/>
          <w:szCs w:val="28"/>
          <w:lang w:val="en-US" w:eastAsia="zh-CN"/>
        </w:rPr>
        <w:t> </w:t>
      </w:r>
    </w:p>
    <w:p>
      <w:pPr>
        <w:numPr>
          <w:ilvl w:val="0"/>
          <w:numId w:val="0"/>
        </w:numPr>
        <w:tabs>
          <w:tab w:val="left" w:pos="2485"/>
        </w:tabs>
        <w:bidi w:val="0"/>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（一）项目的产出性分析</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lang w:val="en-US" w:eastAsia="zh-CN"/>
        </w:rPr>
        <w:t>为保证财政资金使用效率，我街在项目执行过程中，严格加强费用控制，尽量将费用控制在预算范围内。2018年我街</w:t>
      </w:r>
      <w:r>
        <w:rPr>
          <w:rFonts w:hint="eastAsia" w:asciiTheme="minorEastAsia" w:hAnsiTheme="minorEastAsia" w:eastAsiaTheme="minorEastAsia" w:cstheme="minorEastAsia"/>
          <w:sz w:val="28"/>
          <w:szCs w:val="28"/>
          <w:highlight w:val="none"/>
          <w:lang w:val="en-US" w:eastAsia="zh-CN"/>
        </w:rPr>
        <w:t>实际使用项目资</w:t>
      </w:r>
      <w:r>
        <w:rPr>
          <w:rFonts w:hint="eastAsia" w:asciiTheme="minorEastAsia" w:hAnsiTheme="minorEastAsia" w:eastAsiaTheme="minorEastAsia" w:cstheme="minorEastAsia"/>
          <w:color w:val="auto"/>
          <w:sz w:val="28"/>
          <w:szCs w:val="28"/>
          <w:highlight w:val="none"/>
          <w:lang w:val="en-US" w:eastAsia="zh-CN"/>
        </w:rPr>
        <w:t>金</w:t>
      </w:r>
      <w:r>
        <w:rPr>
          <w:rFonts w:hint="eastAsia" w:asciiTheme="minorEastAsia" w:hAnsiTheme="minorEastAsia" w:cstheme="minorEastAsia"/>
          <w:color w:val="auto"/>
          <w:sz w:val="28"/>
          <w:szCs w:val="28"/>
          <w:highlight w:val="none"/>
          <w:lang w:val="en-US" w:eastAsia="zh-CN"/>
        </w:rPr>
        <w:t>2659.34</w:t>
      </w:r>
      <w:r>
        <w:rPr>
          <w:rFonts w:hint="eastAsia" w:asciiTheme="minorEastAsia" w:hAnsiTheme="minorEastAsia" w:eastAsiaTheme="minorEastAsia" w:cstheme="minorEastAsia"/>
          <w:sz w:val="28"/>
          <w:szCs w:val="28"/>
          <w:lang w:val="en-US" w:eastAsia="zh-CN"/>
        </w:rPr>
        <w:t>万元，其中部门预算项目</w:t>
      </w:r>
      <w:r>
        <w:rPr>
          <w:rFonts w:hint="eastAsia" w:asciiTheme="minorEastAsia" w:hAnsiTheme="minorEastAsia" w:eastAsiaTheme="minorEastAsia" w:cstheme="minorEastAsia"/>
          <w:color w:val="auto"/>
          <w:sz w:val="28"/>
          <w:szCs w:val="28"/>
          <w:lang w:val="en-US" w:eastAsia="zh-CN"/>
        </w:rPr>
        <w:t>资金24</w:t>
      </w:r>
      <w:r>
        <w:rPr>
          <w:rFonts w:hint="eastAsia" w:asciiTheme="minorEastAsia" w:hAnsiTheme="minorEastAsia" w:cstheme="minorEastAsia"/>
          <w:color w:val="auto"/>
          <w:sz w:val="28"/>
          <w:szCs w:val="28"/>
          <w:lang w:val="en-US" w:eastAsia="zh-CN"/>
        </w:rPr>
        <w:t>12.61</w:t>
      </w:r>
      <w:r>
        <w:rPr>
          <w:rFonts w:hint="eastAsia" w:asciiTheme="minorEastAsia" w:hAnsiTheme="minorEastAsia" w:eastAsiaTheme="minorEastAsia" w:cstheme="minorEastAsia"/>
          <w:color w:val="auto"/>
          <w:sz w:val="28"/>
          <w:szCs w:val="28"/>
          <w:lang w:val="en-US" w:eastAsia="zh-CN"/>
        </w:rPr>
        <w:t>万</w:t>
      </w:r>
      <w:r>
        <w:rPr>
          <w:rFonts w:hint="eastAsia" w:asciiTheme="minorEastAsia" w:hAnsiTheme="minorEastAsia" w:eastAsiaTheme="minorEastAsia" w:cstheme="minorEastAsia"/>
          <w:sz w:val="28"/>
          <w:szCs w:val="28"/>
          <w:lang w:val="en-US" w:eastAsia="zh-CN"/>
        </w:rPr>
        <w:t>元，追加预算项目资金</w:t>
      </w:r>
      <w:r>
        <w:rPr>
          <w:rFonts w:hint="eastAsia" w:asciiTheme="minorEastAsia" w:hAnsiTheme="minorEastAsia" w:cstheme="minorEastAsia"/>
          <w:sz w:val="28"/>
          <w:szCs w:val="28"/>
          <w:lang w:val="en-US" w:eastAsia="zh-CN"/>
        </w:rPr>
        <w:t>246.73</w:t>
      </w:r>
      <w:r>
        <w:rPr>
          <w:rFonts w:hint="eastAsia" w:asciiTheme="minorEastAsia" w:hAnsiTheme="minorEastAsia" w:eastAsiaTheme="minorEastAsia" w:cstheme="minorEastAsia"/>
          <w:sz w:val="28"/>
          <w:szCs w:val="28"/>
          <w:lang w:val="en-US" w:eastAsia="zh-CN"/>
        </w:rPr>
        <w:t>万元。</w:t>
      </w:r>
      <w:r>
        <w:rPr>
          <w:rFonts w:hint="eastAsia" w:asciiTheme="minorEastAsia" w:hAnsiTheme="minorEastAsia" w:eastAsiaTheme="minorEastAsia" w:cstheme="minorEastAsia"/>
          <w:sz w:val="28"/>
          <w:szCs w:val="28"/>
          <w:highlight w:val="none"/>
          <w:lang w:val="en-US" w:eastAsia="zh-CN"/>
        </w:rPr>
        <w:t>按照项目支出绩效评分标准，当年产出指标得分50分。具体分析如下：</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设备购置项目全年预算数为29.67万元，执行数为</w:t>
      </w:r>
      <w:r>
        <w:rPr>
          <w:rFonts w:hint="eastAsia" w:asciiTheme="minorEastAsia" w:hAnsiTheme="minorEastAsia" w:eastAsiaTheme="minorEastAsia" w:cstheme="minorEastAsia"/>
          <w:sz w:val="28"/>
          <w:szCs w:val="28"/>
          <w:lang w:val="en-US" w:eastAsia="zh-CN"/>
        </w:rPr>
        <w:t>29.45</w:t>
      </w:r>
      <w:r>
        <w:rPr>
          <w:rFonts w:hint="eastAsia" w:asciiTheme="minorEastAsia" w:hAnsiTheme="minorEastAsia" w:eastAsiaTheme="minorEastAsia" w:cstheme="minorEastAsia"/>
          <w:sz w:val="28"/>
          <w:szCs w:val="28"/>
        </w:rPr>
        <w:t>万元，完成预算的99.26%。主要</w:t>
      </w:r>
      <w:r>
        <w:rPr>
          <w:rFonts w:hint="eastAsia" w:asciiTheme="minorEastAsia" w:hAnsiTheme="minorEastAsia" w:eastAsiaTheme="minorEastAsia" w:cstheme="minorEastAsia"/>
          <w:sz w:val="28"/>
          <w:szCs w:val="28"/>
          <w:lang w:eastAsia="zh-CN"/>
        </w:rPr>
        <w:t>用于</w:t>
      </w:r>
      <w:r>
        <w:rPr>
          <w:rFonts w:hint="eastAsia" w:asciiTheme="minorEastAsia" w:hAnsiTheme="minorEastAsia" w:eastAsiaTheme="minorEastAsia" w:cstheme="minorEastAsia"/>
          <w:sz w:val="28"/>
          <w:szCs w:val="28"/>
        </w:rPr>
        <w:t>购买电脑及办公家具,解决办公设施陈旧问题</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各部门经费项目全年预算数为42万元，执行数为42万元，完成预算的100%。</w:t>
      </w:r>
      <w:r>
        <w:rPr>
          <w:rFonts w:hint="eastAsia" w:asciiTheme="minorEastAsia" w:hAnsiTheme="minorEastAsia" w:eastAsiaTheme="minorEastAsia" w:cstheme="minorEastAsia"/>
          <w:sz w:val="28"/>
          <w:szCs w:val="28"/>
          <w:lang w:eastAsia="zh-CN"/>
        </w:rPr>
        <w:t>主要用于</w:t>
      </w:r>
      <w:r>
        <w:rPr>
          <w:rFonts w:hint="eastAsia" w:asciiTheme="minorEastAsia" w:hAnsiTheme="minorEastAsia" w:eastAsiaTheme="minorEastAsia" w:cstheme="minorEastAsia"/>
          <w:sz w:val="28"/>
          <w:szCs w:val="28"/>
        </w:rPr>
        <w:t>各部门调研、培训、座谈</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工会经费项目全年预算数为42.5万元，执行数为42.5万元，执行数为42.5万元，完成预算的100%。主要用于慰问职工、组织职工活动、职工医疗互助、职工阵地建设、宣传政策等工作</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关工委工作经费项目全年预算数为2万元，执行数为2万元，完成预算的100%。主要用于两史教育、“中华魂”主题读书活动、宣传政策等工作。</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精准扶贫工作经费项目全年预算数为4.25万元，执行数为4.25万元，完成预算的100%。主要用于对品新洲落后村镇扶贫工作，落实党的扶贫政策</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文明创建经费项目全年预算数为60万元，执行数为60万元，完成预算的100%。主要用于文明创建、文明站马阵路、地建设等工作</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武装部专项经费项目全年预算数为1万元，执行数为1万元，完成预算的1</w:t>
      </w:r>
      <w:r>
        <w:rPr>
          <w:rFonts w:hint="eastAsia" w:asciiTheme="minorEastAsia" w:hAnsiTheme="minorEastAsia" w:eastAsiaTheme="minorEastAsia" w:cstheme="minorEastAsia"/>
          <w:sz w:val="28"/>
          <w:szCs w:val="28"/>
          <w:lang w:val="en-US" w:eastAsia="zh-CN"/>
        </w:rPr>
        <w:t>00</w:t>
      </w:r>
      <w:r>
        <w:rPr>
          <w:rFonts w:hint="eastAsia" w:asciiTheme="minorEastAsia" w:hAnsiTheme="minorEastAsia" w:eastAsiaTheme="minorEastAsia" w:cstheme="minorEastAsia"/>
          <w:sz w:val="28"/>
          <w:szCs w:val="28"/>
        </w:rPr>
        <w:t>%。主要用于执行区武装部民兵工作要点及防汛工作预案，履行武装部工作职能</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服务企业工作经费项目全年预算数为30万元，执行数为30万元，完成预算的100%。主要用于完成梨园街招商引资目标，开展两次楼宇招商引资推介活动，搭建微信平台</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统计工作经费项目全年预算数为8万元，执行数为8万元，完成预算的100%。主要用于辖区企业统计人员工作补助、经济普查宣传工作</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城管协管员项目全年预算数为395.6万元，执行数为395.47万元，完成预算的99.97%。主要用于按时发放城管协管员工资</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城管执法中队食堂经费项目全年预算数为180万元，执行数为180万元，完成预算的100%。主要用于城管执法中队按规定标准办好食堂工作</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为城管队员解决工作后勤问题</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大城管专项补助经费项目全年预算数为78万元，执行数为78万元，完成预算的100%。主要用于依据《2017年城市综合考核标准》,市第三方考核的需要，为改善城市面貌,需对辖区内的建筑垃圾、无物业老旧社区杂物、屋顶垃圾、户外广告立面整治，道路整治，处理督办件、市民投诉件等进行突击整治工作</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道路清扫保洁经费项目全年预算数为498万元，执行数为498万元，完成预算的100%。主要用于根据服务外包合同考核验收，确保道路清扫不走形式</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环保经费项目全年预算数为1万元，执行数为1万元，完成预算的100%。主要用于治理油烟、控制大气污染、搞好环境保护工作</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老旧社区村清扫保洁经费项目全年预算数为3.4万元，执行数为3.4万元，完成预算的100%。主要用于及时处理老旧城区垃圾</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城管执法中队办公经费项目全年预算数为75万元，执行数为72.82万元，完成预算的97.09%。主要用于城管执法中队办公经费</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城市排渍经费项目全年预算数为1.7万元，执行数为1.7万元，完成预算的100%。主要用于解决城市排渍清掏</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湖泊港渠管理经费项目全年预算数为5万元，执行数为5万元，完成预算的100%。主要用于我街辖区内湖泊、河流有沙湖港、渠的治理</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劳动保障工作经费项目全年预算数为8万元，执行数为8万元，完成预算的100%。主要用于依据《洪山区就业创业工作目标任务的考评计分办法》，针对劳动就业社会保障劳动监察组织各项宣传工作</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民政优抚专项经费含扶贫项目全年预算数为8万元，执行数为8万元，完成预算的100%。主要用于针对家庭月人均收入低于低保标准150%的家庭进行救助，每户每年最高救助2000元</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社区村管理工作经费项目全年预算数为35万元，执行数为35万元，完成预算的100%。主要用于优化社区工作方式，真抓实干，惠民到每个居民等方面工作</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社区建设及扶持专项经费项目全年预算数为32.01万元，执行数为32.01万元，完成预算的100%。主要用于完善社区公共设施，急社区居民所急</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食药检所房租（含工商所）项目全年预算数为6.5万元，执行数为6.5万元，完成预算的100%。主要用于合理安排食药检所办公场所，站位靠前。</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卫生计生专项经费项目全年预算数为1万元，执行数为1万元，完成预算的100%。主要</w:t>
      </w:r>
      <w:r>
        <w:rPr>
          <w:rFonts w:hint="eastAsia" w:asciiTheme="minorEastAsia" w:hAnsiTheme="minorEastAsia" w:eastAsiaTheme="minorEastAsia" w:cstheme="minorEastAsia"/>
          <w:sz w:val="28"/>
          <w:szCs w:val="28"/>
          <w:lang w:eastAsia="zh-CN"/>
        </w:rPr>
        <w:t>用于计生政策宣传。</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文体科普专项补助经费项目全年预算数为27万元，执行数为27万元，完成预算的100%。主要用于科普助推示范社区，宣传科学技术普及科技知识，保证科普活动参与人员达到500人次以上。</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政务服务中心运营相关经费项目全年预算数为1万元，执行数为1万元，完成预算的100%。主要用于政务服务中心窗口运营</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安全生产经费含消防经费项目全年预算数为8万元，执行数为3.14万元，完成预算的39.25%。主要用于积极宣传，送安全知识进社区</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街乡普法工作经费项目全年预算数为5万元，执行数为5万元，完成预算的100%。主要用于制作法治宣传用品</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街乡人民调解委员会工作经费项目全年预算数为1万元，执行数为1万元，完成预算的100%。主要用于增强居民法律意识工作</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街乡人民调解员经费项目全年预算数为9万元，执行数为9万元，完成预算的100%。主要用于支付人民调解员工资，调动工作积极性</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聘请法律顾问经费项目全年预算数为5万元，执行数为5万元，完成预算的100%。主要用于聘请法律顾问</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平安社区监控系统运营经费项目全年预算数为55万元，执行数为55万元，完成预算的100%。主要用于社区监控系统运营</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社区安保队员流动人口和出租屋协管员工资项目全年预算数为180.12万元，执行数为180.06万元，完成预算的99.97%。主要用于按时发放安保队员及协管员工资</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社区法务工作室经费项目全年预算数为3万元，执行数为3万元，完成预算的100%。主要用于开展法治宣传教育活动</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社区网格化人员经费项目全年预算数为33万元，执行数为32.93万元，完成预算的99.79%。主要用于按时发放社区网格化人员工资</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757"/>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信访维稳经费项目全年预算数为50万元，执行数为50万元，完成预算的100%。主要用于信访维稳工作</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757"/>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综治经费项目全年预算数为16.5万元，执行数为16.5万元，完成预算的100%。主要用于综合治理工作</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757"/>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综治治安巡逻员工资项目全年预算数为62.4万元，执行数为61.45万元，完成预算的98.48%。主要用于按照发放治安巡逻员工资</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757"/>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财务管理服务经费项目全年预算数为19.8万元，执行数为19.8万元，完成预算的100%。主要</w:t>
      </w:r>
      <w:r>
        <w:rPr>
          <w:rFonts w:hint="eastAsia" w:asciiTheme="minorEastAsia" w:hAnsiTheme="minorEastAsia" w:eastAsiaTheme="minorEastAsia" w:cstheme="minorEastAsia"/>
          <w:sz w:val="28"/>
          <w:szCs w:val="28"/>
          <w:lang w:eastAsia="zh-CN"/>
        </w:rPr>
        <w:t>用于</w:t>
      </w:r>
      <w:r>
        <w:rPr>
          <w:rFonts w:hint="eastAsia" w:asciiTheme="minorEastAsia" w:hAnsiTheme="minorEastAsia" w:eastAsiaTheme="minorEastAsia" w:cstheme="minorEastAsia"/>
          <w:sz w:val="28"/>
          <w:szCs w:val="28"/>
        </w:rPr>
        <w:t>投入财务外包服务项目，聘请专业机构为街道财</w:t>
      </w:r>
      <w:r>
        <w:rPr>
          <w:rFonts w:hint="eastAsia" w:asciiTheme="minorEastAsia" w:hAnsiTheme="minorEastAsia" w:cstheme="minorEastAsia"/>
          <w:sz w:val="28"/>
          <w:szCs w:val="28"/>
          <w:lang w:val="en-US" w:eastAsia="zh-CN"/>
        </w:rPr>
        <w:t>产</w:t>
      </w:r>
      <w:r>
        <w:rPr>
          <w:rFonts w:hint="eastAsia" w:asciiTheme="minorEastAsia" w:hAnsiTheme="minorEastAsia" w:eastAsiaTheme="minorEastAsia" w:cstheme="minorEastAsia"/>
          <w:sz w:val="28"/>
          <w:szCs w:val="28"/>
        </w:rPr>
        <w:t>管理提档升级</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757"/>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税收服务站人员经费项目全年预算数为9万元，执行数为8.88万元，完成预算的98.67%。主要用于按时发放税收服务工作站人员工资</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757"/>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物业管理服务经费项目全年预算数为82万元，执行数为82万元，完成预算的100%。主要</w:t>
      </w:r>
      <w:r>
        <w:rPr>
          <w:rFonts w:hint="eastAsia" w:asciiTheme="minorEastAsia" w:hAnsiTheme="minorEastAsia" w:eastAsiaTheme="minorEastAsia" w:cstheme="minorEastAsia"/>
          <w:sz w:val="28"/>
          <w:szCs w:val="28"/>
          <w:lang w:eastAsia="zh-CN"/>
        </w:rPr>
        <w:t>用于</w:t>
      </w:r>
      <w:r>
        <w:rPr>
          <w:rFonts w:hint="eastAsia" w:asciiTheme="minorEastAsia" w:hAnsiTheme="minorEastAsia" w:eastAsiaTheme="minorEastAsia" w:cstheme="minorEastAsia"/>
          <w:sz w:val="28"/>
          <w:szCs w:val="28"/>
        </w:rPr>
        <w:t>投入街食堂物业管理外包服务</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后勤事务补助经费项目全年预算数为4.47万元，执行数为4.47万元，完成预算的100%。主要用于单位人员后勤保障支出</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机关后勤工作经费项目全年预算数为37.65万元，执行数为37.65万元，完成预算的100%。主要用于单位人员后勤保障支出</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街乡机动经费项目全年预算数为170万元，执行数为170万元，完成预算的100%。主要用于各种突发应急事件处理</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临时人员项目全年预算数为27万元，执行数为26.54万元，完成预算的98.3%。主要用于按时发放临时聘用人员工资</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长期劳务人员项目全年预算数为24万元，执行数为23.81万元，完成预算的99.21%。主要用于按时发放长期聘用人员工资</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后勤保障补助经费项目全年预算数为27万元，执行数为27万元，完成预算的100%。主要用于单位人员后勤保障支出</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后勤保障经费项目全年预算数为17.28万元，执行数为17.28万元，完成预算的100%。主要用于事业单位人员后勤保障支出</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街乡税收分成款（住房补贴）项目全年预算数为8.28万元，执行数为8.28万元，完成预算的100%。</w:t>
      </w:r>
      <w:r>
        <w:rPr>
          <w:rFonts w:hint="eastAsia" w:asciiTheme="minorEastAsia" w:hAnsiTheme="minorEastAsia" w:eastAsiaTheme="minorEastAsia" w:cstheme="minorEastAsia"/>
          <w:sz w:val="32"/>
          <w:szCs w:val="32"/>
        </w:rPr>
        <w:t>主要产出和效果：</w:t>
      </w:r>
      <w:r>
        <w:rPr>
          <w:rFonts w:hint="eastAsia" w:asciiTheme="minorEastAsia" w:hAnsiTheme="minorEastAsia" w:eastAsiaTheme="minorEastAsia" w:cstheme="minorEastAsia"/>
          <w:sz w:val="32"/>
          <w:szCs w:val="32"/>
          <w:lang w:eastAsia="zh-CN"/>
        </w:rPr>
        <w:t>及时足额发放住房补贴</w:t>
      </w:r>
      <w:r>
        <w:rPr>
          <w:rFonts w:hint="eastAsia" w:asciiTheme="minorEastAsia" w:hAnsiTheme="minorEastAsia" w:eastAsiaTheme="minorEastAsia" w:cstheme="minorEastAsia"/>
          <w:sz w:val="32"/>
          <w:szCs w:val="32"/>
          <w:lang w:val="en-US" w:eastAsia="zh-CN"/>
        </w:rPr>
        <w:t>,保证福利政策落到实处。</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街乡税收分成款（住房补贴）(2)项目全年预算数为10.59万元，执行数为10.59万元，完成预算的100%。</w:t>
      </w:r>
      <w:r>
        <w:rPr>
          <w:rFonts w:hint="eastAsia" w:asciiTheme="minorEastAsia" w:hAnsiTheme="minorEastAsia" w:eastAsiaTheme="minorEastAsia" w:cstheme="minorEastAsia"/>
          <w:sz w:val="32"/>
          <w:szCs w:val="32"/>
        </w:rPr>
        <w:t>主要产出和效果：</w:t>
      </w:r>
      <w:r>
        <w:rPr>
          <w:rFonts w:hint="eastAsia" w:asciiTheme="minorEastAsia" w:hAnsiTheme="minorEastAsia" w:eastAsiaTheme="minorEastAsia" w:cstheme="minorEastAsia"/>
          <w:sz w:val="32"/>
          <w:szCs w:val="32"/>
          <w:lang w:eastAsia="zh-CN"/>
        </w:rPr>
        <w:t>及时足额发放住房补贴</w:t>
      </w:r>
      <w:r>
        <w:rPr>
          <w:rFonts w:hint="eastAsia" w:asciiTheme="minorEastAsia" w:hAnsiTheme="minorEastAsia" w:eastAsiaTheme="minorEastAsia" w:cstheme="minorEastAsia"/>
          <w:sz w:val="32"/>
          <w:szCs w:val="32"/>
          <w:lang w:val="en-US" w:eastAsia="zh-CN"/>
        </w:rPr>
        <w:t>,保证福利政策落到实处。</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梨园街东湖花园火灾善后资金项目全年预算数为71万元，执行数为</w:t>
      </w:r>
      <w:r>
        <w:rPr>
          <w:rFonts w:hint="eastAsia" w:asciiTheme="minorEastAsia" w:hAnsiTheme="minorEastAsia" w:eastAsiaTheme="minorEastAsia" w:cstheme="minorEastAsia"/>
          <w:sz w:val="28"/>
          <w:szCs w:val="28"/>
          <w:lang w:val="en-US" w:eastAsia="zh-CN"/>
        </w:rPr>
        <w:t>67.06</w:t>
      </w:r>
      <w:r>
        <w:rPr>
          <w:rFonts w:hint="eastAsia" w:asciiTheme="minorEastAsia" w:hAnsiTheme="minorEastAsia" w:eastAsiaTheme="minorEastAsia" w:cstheme="minorEastAsia"/>
          <w:sz w:val="28"/>
          <w:szCs w:val="28"/>
        </w:rPr>
        <w:t>万元，完成预算的94.45%。</w:t>
      </w:r>
      <w:r>
        <w:rPr>
          <w:rFonts w:hint="eastAsia"/>
          <w:sz w:val="28"/>
          <w:szCs w:val="28"/>
          <w:lang w:eastAsia="zh-CN"/>
        </w:rPr>
        <w:t>用于应急处置</w:t>
      </w:r>
      <w:r>
        <w:rPr>
          <w:rFonts w:hint="eastAsia"/>
          <w:sz w:val="28"/>
          <w:szCs w:val="28"/>
        </w:rPr>
        <w:t>辖区东湖花园“3.3”火灾事故发生16个明细费用项目</w:t>
      </w:r>
      <w:r>
        <w:rPr>
          <w:rFonts w:hint="eastAsia"/>
          <w:sz w:val="28"/>
          <w:szCs w:val="28"/>
          <w:lang w:eastAsia="zh-CN"/>
        </w:rPr>
        <w:t>工作经费</w:t>
      </w:r>
      <w:r>
        <w:rPr>
          <w:rFonts w:hint="eastAsia"/>
          <w:sz w:val="28"/>
          <w:szCs w:val="28"/>
        </w:rPr>
        <w:t>，已完成善后处置工作。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调整街道税务服务站协税人员薪资待遇项目全年预算数为4万元，执行数为3万元，完成预算的75%。主要产出和效果：</w:t>
      </w:r>
      <w:r>
        <w:rPr>
          <w:rFonts w:hint="eastAsia" w:asciiTheme="minorEastAsia" w:hAnsiTheme="minorEastAsia" w:eastAsiaTheme="minorEastAsia" w:cstheme="minorEastAsia"/>
          <w:sz w:val="28"/>
          <w:szCs w:val="28"/>
          <w:lang w:eastAsia="zh-CN"/>
        </w:rPr>
        <w:t>及时足额发放税务服务站协税人员工资</w:t>
      </w:r>
      <w:r>
        <w:rPr>
          <w:rFonts w:hint="eastAsia" w:asciiTheme="minorEastAsia" w:hAnsiTheme="minorEastAsia" w:eastAsiaTheme="minorEastAsia" w:cstheme="minorEastAsia"/>
          <w:sz w:val="28"/>
          <w:szCs w:val="28"/>
          <w:lang w:val="en-US" w:eastAsia="zh-CN"/>
        </w:rPr>
        <w:t>。</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rPr>
        <w:t>街道办事处财源建设资金（18年部门预算追加项目）项目全年预算数为50.66万元，执行数为</w:t>
      </w:r>
      <w:r>
        <w:rPr>
          <w:rFonts w:hint="eastAsia" w:asciiTheme="minorEastAsia" w:hAnsiTheme="minorEastAsia" w:eastAsiaTheme="minorEastAsia" w:cstheme="minorEastAsia"/>
          <w:sz w:val="28"/>
          <w:szCs w:val="28"/>
          <w:lang w:val="en-US" w:eastAsia="zh-CN"/>
        </w:rPr>
        <w:t>28.55</w:t>
      </w:r>
      <w:r>
        <w:rPr>
          <w:rFonts w:hint="eastAsia" w:asciiTheme="minorEastAsia" w:hAnsiTheme="minorEastAsia" w:eastAsiaTheme="minorEastAsia" w:cstheme="minorEastAsia"/>
          <w:sz w:val="28"/>
          <w:szCs w:val="28"/>
        </w:rPr>
        <w:t>万元，完成预算的56.36%。</w:t>
      </w:r>
      <w:r>
        <w:rPr>
          <w:rFonts w:hint="eastAsia" w:asciiTheme="minorEastAsia" w:hAnsiTheme="minorEastAsia" w:cstheme="minorEastAsia"/>
          <w:sz w:val="28"/>
          <w:szCs w:val="28"/>
          <w:highlight w:val="none"/>
          <w:lang w:eastAsia="zh-CN"/>
        </w:rPr>
        <w:t>主要</w:t>
      </w:r>
      <w:r>
        <w:rPr>
          <w:rFonts w:hint="eastAsia" w:ascii="仿宋_GB2312" w:eastAsia="仿宋_GB2312"/>
          <w:sz w:val="32"/>
          <w:szCs w:val="32"/>
          <w:highlight w:val="none"/>
          <w:lang w:eastAsia="zh-CN"/>
        </w:rPr>
        <w:t>用于</w:t>
      </w:r>
      <w:r>
        <w:rPr>
          <w:rFonts w:hint="eastAsia"/>
          <w:sz w:val="28"/>
          <w:szCs w:val="28"/>
          <w:highlight w:val="none"/>
        </w:rPr>
        <w:t>社区建设及扶持专项经费4.47万元，文体科普专项经费5.5万元，大城管专项补助经费12万元，“三线”容貌综合整治经费</w:t>
      </w:r>
      <w:r>
        <w:rPr>
          <w:rFonts w:hint="eastAsia"/>
          <w:sz w:val="28"/>
          <w:szCs w:val="28"/>
          <w:highlight w:val="none"/>
          <w:lang w:val="en-US" w:eastAsia="zh-CN"/>
        </w:rPr>
        <w:t>0.14</w:t>
      </w:r>
      <w:r>
        <w:rPr>
          <w:rFonts w:hint="eastAsia"/>
          <w:sz w:val="28"/>
          <w:szCs w:val="28"/>
          <w:highlight w:val="none"/>
        </w:rPr>
        <w:t>万元</w:t>
      </w:r>
      <w:r>
        <w:rPr>
          <w:rFonts w:hint="eastAsia" w:ascii="仿宋_GB2312" w:eastAsia="仿宋_GB2312"/>
          <w:sz w:val="32"/>
          <w:szCs w:val="32"/>
          <w:highlight w:val="none"/>
        </w:rPr>
        <w:t>。</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街道办事处财源建设资金项目全年预算数为137.92万元，执行数为</w:t>
      </w:r>
      <w:r>
        <w:rPr>
          <w:rFonts w:hint="eastAsia" w:asciiTheme="minorEastAsia" w:hAnsiTheme="minorEastAsia" w:eastAsiaTheme="minorEastAsia" w:cstheme="minorEastAsia"/>
          <w:sz w:val="28"/>
          <w:szCs w:val="28"/>
          <w:lang w:val="en-US" w:eastAsia="zh-CN"/>
        </w:rPr>
        <w:t>98.81</w:t>
      </w:r>
      <w:r>
        <w:rPr>
          <w:rFonts w:hint="eastAsia" w:asciiTheme="minorEastAsia" w:hAnsiTheme="minorEastAsia" w:eastAsiaTheme="minorEastAsia" w:cstheme="minorEastAsia"/>
          <w:sz w:val="28"/>
          <w:szCs w:val="28"/>
        </w:rPr>
        <w:t>万元，完成预算的71.64%。</w:t>
      </w:r>
      <w:r>
        <w:rPr>
          <w:rFonts w:hint="eastAsia" w:asciiTheme="minorEastAsia" w:hAnsiTheme="minorEastAsia" w:cstheme="minorEastAsia"/>
          <w:sz w:val="28"/>
          <w:szCs w:val="28"/>
          <w:lang w:eastAsia="zh-CN"/>
        </w:rPr>
        <w:t>主要用于</w:t>
      </w:r>
      <w:r>
        <w:rPr>
          <w:rFonts w:ascii="宋体" w:hAnsi="宋体" w:eastAsia="宋体" w:cs="宋体"/>
          <w:kern w:val="0"/>
          <w:sz w:val="28"/>
          <w:szCs w:val="28"/>
          <w:lang w:val="en-US" w:eastAsia="zh-CN" w:bidi="ar"/>
        </w:rPr>
        <w:t xml:space="preserve">华腾园社区服务中心改造工程27.37万元，华腾园社区服务中心改造工程清单及控制价编制费0.3万元，鹏程社区二楼改造工程25.68万元，鹏程社区二楼改造工程清单及控制价编制费0.3万元，鹏程社区公安宿舍小区车棚拆除及重新制作费2.84万元，鹏程社区公安宿舍栅栏制作及翻新费0.81万元，东湖老年人活动中心改造工程结算审计费 0.34万元，武铁佳苑社区服务站拆除及装饰工程质保金0.82万元，武铁佳苑社区服务站外立面改造工程质保金0.75万元，武铁佳苑社区服务站宣传栏工程质保金0.64万元，新世纪社区服务站钢结构及外墙工程质保金0.77万元，新世纪社区服务站室外装饰工程质保金0.76万元，金禾中心楼宇党员群众服务中心31.93万元，党建服务外包5.5万元。 </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rPr>
        <w:t>两新组织退休党建指导员工作津贴项目全年预算数为6.24万元，执行数为</w:t>
      </w:r>
      <w:r>
        <w:rPr>
          <w:rFonts w:hint="eastAsia" w:asciiTheme="minorEastAsia" w:hAnsiTheme="minorEastAsia" w:eastAsiaTheme="minorEastAsia" w:cstheme="minorEastAsia"/>
          <w:sz w:val="28"/>
          <w:szCs w:val="28"/>
          <w:lang w:val="en-US" w:eastAsia="zh-CN"/>
        </w:rPr>
        <w:t>2.64</w:t>
      </w:r>
      <w:r>
        <w:rPr>
          <w:rFonts w:hint="eastAsia" w:asciiTheme="minorEastAsia" w:hAnsiTheme="minorEastAsia" w:eastAsiaTheme="minorEastAsia" w:cstheme="minorEastAsia"/>
          <w:sz w:val="28"/>
          <w:szCs w:val="28"/>
        </w:rPr>
        <w:t>万元，完成预算的42.31%。</w:t>
      </w:r>
      <w:r>
        <w:rPr>
          <w:rFonts w:hint="eastAsia" w:asciiTheme="minorEastAsia" w:hAnsiTheme="minorEastAsia" w:eastAsiaTheme="minorEastAsia" w:cstheme="minorEastAsia"/>
          <w:sz w:val="28"/>
          <w:szCs w:val="28"/>
          <w:highlight w:val="none"/>
        </w:rPr>
        <w:t>主要</w:t>
      </w:r>
      <w:r>
        <w:rPr>
          <w:rFonts w:hint="eastAsia" w:asciiTheme="minorEastAsia" w:hAnsiTheme="minorEastAsia" w:eastAsiaTheme="minorEastAsia" w:cstheme="minorEastAsia"/>
          <w:sz w:val="28"/>
          <w:szCs w:val="28"/>
          <w:highlight w:val="none"/>
          <w:lang w:eastAsia="zh-CN"/>
        </w:rPr>
        <w:t>用于</w:t>
      </w:r>
      <w:r>
        <w:rPr>
          <w:rFonts w:hint="eastAsia" w:asciiTheme="minorEastAsia" w:hAnsiTheme="minorEastAsia" w:eastAsiaTheme="minorEastAsia" w:cstheme="minorEastAsia"/>
          <w:sz w:val="28"/>
          <w:szCs w:val="28"/>
          <w:highlight w:val="none"/>
        </w:rPr>
        <w:t>两新组织退休党建指导员工作津贴</w:t>
      </w:r>
      <w:r>
        <w:rPr>
          <w:rFonts w:hint="eastAsia" w:asciiTheme="minorEastAsia" w:hAnsiTheme="minorEastAsia" w:eastAsiaTheme="minorEastAsia" w:cstheme="minorEastAsia"/>
          <w:sz w:val="28"/>
          <w:szCs w:val="28"/>
          <w:highlight w:val="none"/>
          <w:lang w:eastAsia="zh-CN"/>
        </w:rPr>
        <w:t>。</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机关工委网格员通信费补贴项目全年预算数为2.81万元，执行数为</w:t>
      </w:r>
      <w:r>
        <w:rPr>
          <w:rFonts w:hint="eastAsia" w:asciiTheme="minorEastAsia" w:hAnsiTheme="minorEastAsia" w:eastAsiaTheme="minorEastAsia" w:cstheme="minorEastAsia"/>
          <w:sz w:val="28"/>
          <w:szCs w:val="28"/>
          <w:highlight w:val="none"/>
          <w:lang w:val="en-US" w:eastAsia="zh-CN"/>
        </w:rPr>
        <w:t>2.80</w:t>
      </w:r>
      <w:r>
        <w:rPr>
          <w:rFonts w:hint="eastAsia" w:asciiTheme="minorEastAsia" w:hAnsiTheme="minorEastAsia" w:eastAsiaTheme="minorEastAsia" w:cstheme="minorEastAsia"/>
          <w:sz w:val="28"/>
          <w:szCs w:val="28"/>
          <w:highlight w:val="none"/>
        </w:rPr>
        <w:t>万元，完成预算的99.64%。主要</w:t>
      </w:r>
      <w:r>
        <w:rPr>
          <w:rFonts w:hint="eastAsia" w:asciiTheme="minorEastAsia" w:hAnsiTheme="minorEastAsia" w:eastAsiaTheme="minorEastAsia" w:cstheme="minorEastAsia"/>
          <w:sz w:val="28"/>
          <w:szCs w:val="28"/>
          <w:highlight w:val="none"/>
          <w:lang w:eastAsia="zh-CN"/>
        </w:rPr>
        <w:t>用于</w:t>
      </w:r>
      <w:r>
        <w:rPr>
          <w:rFonts w:hint="eastAsia" w:asciiTheme="minorEastAsia" w:hAnsiTheme="minorEastAsia" w:eastAsiaTheme="minorEastAsia" w:cstheme="minorEastAsia"/>
          <w:sz w:val="28"/>
          <w:szCs w:val="28"/>
          <w:highlight w:val="none"/>
        </w:rPr>
        <w:t>机关工委网格员通信费补贴</w:t>
      </w:r>
    </w:p>
    <w:p>
      <w:pPr>
        <w:snapToGrid w:val="0"/>
        <w:spacing w:before="100" w:beforeAutospacing="1" w:after="100" w:afterAutospacing="1" w:line="580" w:lineRule="atLeast"/>
        <w:ind w:firstLine="64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highlight w:val="none"/>
        </w:rPr>
        <w:t>编纂街乡志经费项目全年预算数为25万元，执行数为25万元，完成预算的100%。主要</w:t>
      </w:r>
      <w:r>
        <w:rPr>
          <w:rFonts w:hint="eastAsia" w:asciiTheme="minorEastAsia" w:hAnsiTheme="minorEastAsia" w:eastAsiaTheme="minorEastAsia" w:cstheme="minorEastAsia"/>
          <w:sz w:val="28"/>
          <w:szCs w:val="28"/>
          <w:highlight w:val="none"/>
          <w:lang w:eastAsia="zh-CN"/>
        </w:rPr>
        <w:t>用于编纂梨园街志采编费、会务费、办公费和预支稿费等。</w:t>
      </w:r>
    </w:p>
    <w:p>
      <w:pPr>
        <w:numPr>
          <w:ilvl w:val="0"/>
          <w:numId w:val="0"/>
        </w:numPr>
        <w:tabs>
          <w:tab w:val="left" w:pos="2485"/>
        </w:tabs>
        <w:bidi w:val="0"/>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（二）项目的效益性分析。</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2018年，在区委区政府</w:t>
      </w:r>
      <w:r>
        <w:rPr>
          <w:rFonts w:hint="eastAsia" w:asciiTheme="minorEastAsia" w:hAnsiTheme="minorEastAsia" w:eastAsiaTheme="minorEastAsia" w:cstheme="minorEastAsia"/>
          <w:kern w:val="0"/>
          <w:sz w:val="28"/>
          <w:szCs w:val="28"/>
          <w:lang w:val="zh-CN"/>
        </w:rPr>
        <w:t>的坚强领导下，</w:t>
      </w:r>
      <w:r>
        <w:rPr>
          <w:rFonts w:hint="eastAsia" w:asciiTheme="minorEastAsia" w:hAnsiTheme="minorEastAsia" w:eastAsiaTheme="minorEastAsia" w:cstheme="minorEastAsia"/>
          <w:kern w:val="0"/>
          <w:sz w:val="28"/>
          <w:szCs w:val="28"/>
        </w:rPr>
        <w:t>梨园街</w:t>
      </w:r>
      <w:r>
        <w:rPr>
          <w:rFonts w:hint="eastAsia" w:asciiTheme="minorEastAsia" w:hAnsiTheme="minorEastAsia" w:eastAsiaTheme="minorEastAsia" w:cstheme="minorEastAsia"/>
          <w:sz w:val="28"/>
          <w:szCs w:val="28"/>
        </w:rPr>
        <w:t>积极应对复杂多变的发展形势和竞争压力，立足实际，凝聚共识，以绩效指标为总抓手，以打造“三个梨园”为目标，</w:t>
      </w:r>
      <w:r>
        <w:rPr>
          <w:rFonts w:hint="eastAsia" w:asciiTheme="minorEastAsia" w:hAnsiTheme="minorEastAsia" w:eastAsiaTheme="minorEastAsia" w:cstheme="minorEastAsia"/>
          <w:sz w:val="28"/>
          <w:szCs w:val="28"/>
          <w:lang w:val="en-US" w:eastAsia="zh-CN"/>
        </w:rPr>
        <w:t>至2018年底项</w:t>
      </w:r>
      <w:r>
        <w:rPr>
          <w:rFonts w:hint="eastAsia" w:asciiTheme="minorEastAsia" w:hAnsiTheme="minorEastAsia" w:eastAsiaTheme="minorEastAsia" w:cstheme="minorEastAsia"/>
          <w:sz w:val="28"/>
          <w:szCs w:val="28"/>
          <w:highlight w:val="none"/>
          <w:lang w:val="en-US" w:eastAsia="zh-CN"/>
        </w:rPr>
        <w:t>目预期目标已100%完成。</w:t>
      </w:r>
      <w:r>
        <w:rPr>
          <w:rFonts w:hint="eastAsia" w:asciiTheme="minorEastAsia" w:hAnsiTheme="minorEastAsia" w:eastAsiaTheme="minorEastAsia" w:cstheme="minorEastAsia"/>
          <w:sz w:val="28"/>
          <w:szCs w:val="28"/>
          <w:highlight w:val="none"/>
          <w:lang w:eastAsia="zh-CN"/>
        </w:rPr>
        <w:t>为</w:t>
      </w:r>
      <w:r>
        <w:rPr>
          <w:rFonts w:hint="eastAsia" w:asciiTheme="minorEastAsia" w:hAnsiTheme="minorEastAsia" w:eastAsiaTheme="minorEastAsia" w:cstheme="minorEastAsia"/>
          <w:sz w:val="28"/>
          <w:szCs w:val="28"/>
          <w:highlight w:val="none"/>
        </w:rPr>
        <w:t>从严治党，提振精神，克难攻坚，取得较好</w:t>
      </w:r>
      <w:r>
        <w:rPr>
          <w:rFonts w:hint="eastAsia" w:asciiTheme="minorEastAsia" w:hAnsiTheme="minorEastAsia" w:eastAsiaTheme="minorEastAsia" w:cstheme="minorEastAsia"/>
          <w:sz w:val="28"/>
          <w:szCs w:val="28"/>
          <w:highlight w:val="none"/>
          <w:lang w:val="en-US" w:eastAsia="zh-CN"/>
        </w:rPr>
        <w:t>社会效益打下了良好的基础，按照项目支出绩效评分标准，效益指标得分为4</w:t>
      </w:r>
      <w:r>
        <w:rPr>
          <w:rFonts w:hint="eastAsia" w:asciiTheme="minorEastAsia" w:hAnsiTheme="minorEastAsia" w:cstheme="minorEastAsia"/>
          <w:sz w:val="28"/>
          <w:szCs w:val="28"/>
          <w:highlight w:val="none"/>
          <w:lang w:val="en-US" w:eastAsia="zh-CN"/>
        </w:rPr>
        <w:t>0</w:t>
      </w:r>
      <w:r>
        <w:rPr>
          <w:rFonts w:hint="eastAsia" w:asciiTheme="minorEastAsia" w:hAnsiTheme="minorEastAsia" w:eastAsiaTheme="minorEastAsia" w:cstheme="minorEastAsia"/>
          <w:sz w:val="28"/>
          <w:szCs w:val="28"/>
          <w:highlight w:val="none"/>
          <w:lang w:val="en-US" w:eastAsia="zh-CN"/>
        </w:rPr>
        <w:t>分。具体分析如下：</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设备购置项目全年预算数为29.67万元，执行数为</w:t>
      </w:r>
      <w:r>
        <w:rPr>
          <w:rFonts w:hint="eastAsia" w:asciiTheme="minorEastAsia" w:hAnsiTheme="minorEastAsia" w:eastAsiaTheme="minorEastAsia" w:cstheme="minorEastAsia"/>
          <w:sz w:val="28"/>
          <w:szCs w:val="28"/>
          <w:lang w:val="en-US" w:eastAsia="zh-CN"/>
        </w:rPr>
        <w:t>29.45</w:t>
      </w:r>
      <w:r>
        <w:rPr>
          <w:rFonts w:hint="eastAsia" w:asciiTheme="minorEastAsia" w:hAnsiTheme="minorEastAsia" w:eastAsiaTheme="minorEastAsia" w:cstheme="minorEastAsia"/>
          <w:sz w:val="28"/>
          <w:szCs w:val="28"/>
        </w:rPr>
        <w:t>万元，完成预算的99.26%。提升了采购设备验收率，极大提高办公效率。</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各部门经费项目全年预算数为42万元，执行数为42万元，完成预算的100%。提高群众对全街建设法治政府、创新政府、廉洁政府的认可度、满意度。</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工会经费项目全年预算数为42.5万元，执行数为42.5万元，完成预算的100%。提高广大干部职工工作积极性。</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关工委工作经费项目全年预算数为2万元，执行数为2万元，完成预算的100%。将红色血液注放青少年的精神生活</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精准扶贫工作经费项目全年预算数为4.25万元，执行数为4.25万元，完成预算的100%。铲除致贫根源，得到辛冲村广大村民的好评。</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文明创建经费项目全年预算数为60万元，执行数为60万元，完成预算的100%。打造一条文明示范路口，开拓生态精神文明。</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武装部专项经费项目全年预算数为1万元，执行数为1万元，完成预算的1</w:t>
      </w:r>
      <w:r>
        <w:rPr>
          <w:rFonts w:hint="eastAsia" w:asciiTheme="minorEastAsia" w:hAnsiTheme="minorEastAsia" w:eastAsiaTheme="minorEastAsia" w:cstheme="minorEastAsia"/>
          <w:sz w:val="28"/>
          <w:szCs w:val="28"/>
          <w:lang w:val="en-US" w:eastAsia="zh-CN"/>
        </w:rPr>
        <w:t>00</w:t>
      </w:r>
      <w:r>
        <w:rPr>
          <w:rFonts w:hint="eastAsia" w:asciiTheme="minorEastAsia" w:hAnsiTheme="minorEastAsia" w:eastAsiaTheme="minorEastAsia" w:cstheme="minorEastAsia"/>
          <w:sz w:val="28"/>
          <w:szCs w:val="28"/>
        </w:rPr>
        <w:t>%。实现征兵相关政策知晓率达到60%，民兵拉练次数在2次以上。</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服务企业工作经费项目全年预算数为30万元，执行数为30万元，完成预算的100%。实现绩效目标，新增落户企业，实现综合发展经费到位及时率达到100%，新增落户企业带动就业等取得良好效果。</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统计工作经费项目全年预算数为8万元，执行数为8万元，完成预算的100%。实现企业问题受理及时率100%，工作计划完成率等取得良好效果。</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城管协管员项目全年预算数为395.6万元，执行数为395.47万元，完成预算的99.97%。提高劳务服务经费支付及时率，促进城管协调工作和居民满意度。</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城管执法中队食堂经费项目全年预算数为180万元，执行数为180万元，完成预算的100%。提升大城管综合考核排名。</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道路清扫保洁经费项目全年预算数为498万元，执行数为498万元，完成预算的100%。居民投诉下降，满意度上升。</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环保经费项目全年预算数为1万元，执行数为1万元，完成预算的100%。取得较好成效。</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老旧社区村清扫保洁经费项目全年预算数为3.4万元，执行数为3.4万元，完成预算的100%。提高了居民投诉问题处理及时率。</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城管执法中队办公经费项目全年预算数为75万元，执行数为72.82万元，完成预算的97.09%。降低软性支出，提高刚需办公经费利用效率，把握城管队员工作热情，提高大城管综合考核排名。</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城市排渍经费项目全年预算数为1.7万元，执行数为1.7万元，完成预算的100%。缩短道路渍水时间。</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湖泊港渠管理经费项目全年预算数为5万元，执行数为5万元，完成预算的100%。提高了湖泊港渠管理覆盖率。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劳动保障工作经费项目全年预算数为8万元，执行数为8万元，完成预算的100%。每季开展一次就业困难人员技能培训工作达500次以上。</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民政优抚专项经费含扶贫项目全年预算数为8万元，执行数为8万元，完成预算的100%。居民投诉下降，对街道公共服务总体满意度提升。</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社区村管理工作经费项目全年预算数为35万元，执行数为35万元，完成预算的100%。提高了居民对街道公共管理总体满意度。</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社区建设及扶持专项经费项目全年预算数为32.01万元，执行数为32.01万元，完成预算的100%。提高了居民问题处理完成率。</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食药检所房租（含工商所）项目全年预算数为6.5万元，执行数为6.5万元，完成预算的100%。便于及时解决群众问题。</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卫生计生专项经费项目全年预算数为1万元，执行数为1万元，完成预算的100%。解决计生基本问题，便民利民。</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文体科普专项补助经费项目全年预算数为27万元，执行数为27万元，完成预算的100%。打造文化强街，活跃社区居民生活，提高居民对街道公共服务总体满意度。</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政务服务中心运营相关经费项目全年预算数为1万元，执行数为1万元，完成预算的100%。提升群众对全街建设法治政府、创新政府、廉洁政府的认可度、满意度。</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安全生产经费含消防经费项目全年预算数为8万元，执行数为3.14万元，完成预算的39.25%。杜绝了重大安全生产事故，完成安全生产责任状履行率</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实现生产及消防安全宣传全覆盖。</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街乡普法工作经费项目全年预算数为5万元，执行数为5万元，完成预算的100%。让法治精神深入人心。</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街乡人民调解委员会工作经费项目全年预算数为1万元，执行数为1万元，完成预算的100%。受理居民法律咨询案件数量小幅增长。</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街乡人民调解员经费项目全年预算数为9万元，执行数为9万元，完成预算的100%。案件调解成功率达80%以上。</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聘请法律顾问经费项目全年预算数为5万元，执行数为5万元，完成预算的100%。解决政府依法行政的短板，树立依法执政的形象。</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平安社区监控系统运营经费项目全年预算数为55万元，执行数为55万元，完成预算的100%。增强群众安全感、社会治安满意度、平安创建知晓率与参与率增加，保证平安社区监控系统运营正常率达到100%。</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社区安保队员流动人口和出租屋协管员工资项目全年预算数为180.12万元，执行数为180.06万元，完成预算的99.97%。保证出勤率在90%以上。</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社区法务工作室经费项目全年预算数为3万元，执行数为3万元，完成预算的100%。保证活动不少于4次，受理居民法律咨询及时率达到100%，群众安全感、社会治安满意度、平安创建知晓率与参与率增加了。</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社区网格化人员经费项目全年预算数为33万元，执行数为32.93万元，完成预算的99.79%。提高工作积极性，及时处理上级督办，群众关心的事情。</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信访维稳经费项目全年预算数为50万元，执行数为50万元，完成预算的100%。保证重大群访、上访事故0起，信访维稳及时率达到100%。</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综治经费项目全年预算数为16.5万元，执行数为16.5万元，完成预算的100%。提高了群众安全感、社会治安满意度、平安创建知晓率与参与率增加。</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综治治安巡逻员工资项目全年预算数为62.4万元，执行数为61.45万元，完成预算的98.48%。提高工作积极性，及时处理上级督办，群众关心的事情。</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财务管理服务经费项目全年预算数为19.8万元，执行数为19.8万元，完成预算的100%。做到财务处理正确率和账务处理及时率达到双百</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税收服务站人员经费项目全年预算数为9万元，执行数为8.88万元，完成预算的98.67%。促进税收增长率达到5%，税收上缴及时率100%。</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物业管理服务经费项目全年预算数为82万元，执行数为82万元，完成预算的100%。优化了街道办公环境，解决工作人员后勤保障的担忧。</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后勤事务补助经费项目全年预算数为4.47万元，执行数为4.47万元，完成预算的100%。解决后顾之忧，提高工作积极性。</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机关后勤工作经费项目全年预算数为37.65万元，执行数为37.65万元，完成预算的100%。解决后顾之忧，提高工作积极性。</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街乡机动经费项目全年预算数为170万元，执行数为170万元，完成预算的100%。完成率100%，突发事件报告率100%，处理达到100%。</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临时人员项目全年预算数为27万元，执行数为26.54万元，完成预算的98.3%。提高工作积极性，满足居民需求，充实各项目人员，保障街道各项工作顺利开展，提升街道的服务水平和服务质量，建设服务型政府。</w:t>
      </w:r>
    </w:p>
    <w:p>
      <w:pPr>
        <w:keepNext w:val="0"/>
        <w:keepLines w:val="0"/>
        <w:pageBreakBefore w:val="0"/>
        <w:widowControl w:val="0"/>
        <w:numPr>
          <w:ilvl w:val="0"/>
          <w:numId w:val="0"/>
        </w:numPr>
        <w:tabs>
          <w:tab w:val="left" w:pos="3582"/>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长期劳务人员项目全年预算数为24万元，执行数为23.81万元，完成预算的99.21%。提高工作积极性，满足居民需求，充实各项目人员，保障街道各项工作顺利开展，提升街道的服务水平和服务质量，建设服务型政府。</w:t>
      </w:r>
    </w:p>
    <w:p>
      <w:pPr>
        <w:keepNext w:val="0"/>
        <w:keepLines w:val="0"/>
        <w:pageBreakBefore w:val="0"/>
        <w:widowControl w:val="0"/>
        <w:numPr>
          <w:ilvl w:val="0"/>
          <w:numId w:val="0"/>
        </w:numPr>
        <w:tabs>
          <w:tab w:val="left" w:pos="3582"/>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后勤保障补助经费项目全年预算数为27万元，执行数为27万元，完成预算的100%。解决后顾之忧，提高工作积极性。</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leftChars="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后勤保障经费项目全年预算数为17.28万元，执行数为17.28万元，完成预算的100%。解决后顾之忧，提高工作积极性。</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街乡税收分成款（住房补贴）项目全年预算数为8.28万元，执行数为8.28万元，完成预算的100%。</w:t>
      </w:r>
      <w:r>
        <w:rPr>
          <w:rFonts w:hint="eastAsia" w:asciiTheme="minorEastAsia" w:hAnsiTheme="minorEastAsia" w:cstheme="minorEastAsia"/>
          <w:sz w:val="28"/>
          <w:szCs w:val="28"/>
          <w:lang w:eastAsia="zh-CN"/>
        </w:rPr>
        <w:t>福利政策落到实处。</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街乡税收分成款（住房补贴）(2)项目全年预算数为10.59万元，执行数为10.59万元，完成预算的100%。</w:t>
      </w:r>
      <w:r>
        <w:rPr>
          <w:rFonts w:hint="eastAsia" w:asciiTheme="minorEastAsia" w:hAnsiTheme="minorEastAsia" w:cstheme="minorEastAsia"/>
          <w:sz w:val="28"/>
          <w:szCs w:val="28"/>
          <w:lang w:eastAsia="zh-CN"/>
        </w:rPr>
        <w:t>福利政策落到实处。</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梨园街东湖花园火灾善后资金项目全年预算数为71万元，执行数为</w:t>
      </w:r>
      <w:r>
        <w:rPr>
          <w:rFonts w:hint="eastAsia" w:asciiTheme="minorEastAsia" w:hAnsiTheme="minorEastAsia" w:eastAsiaTheme="minorEastAsia" w:cstheme="minorEastAsia"/>
          <w:sz w:val="28"/>
          <w:szCs w:val="28"/>
          <w:lang w:val="en-US" w:eastAsia="zh-CN"/>
        </w:rPr>
        <w:t>67.06</w:t>
      </w:r>
      <w:r>
        <w:rPr>
          <w:rFonts w:hint="eastAsia" w:asciiTheme="minorEastAsia" w:hAnsiTheme="minorEastAsia" w:eastAsiaTheme="minorEastAsia" w:cstheme="minorEastAsia"/>
          <w:sz w:val="28"/>
          <w:szCs w:val="28"/>
        </w:rPr>
        <w:t>万元，完成预算的94.45%。</w:t>
      </w:r>
      <w:r>
        <w:rPr>
          <w:rFonts w:hint="eastAsia" w:asciiTheme="minorEastAsia" w:hAnsiTheme="minorEastAsia" w:cstheme="minorEastAsia"/>
          <w:sz w:val="28"/>
          <w:szCs w:val="28"/>
          <w:lang w:eastAsia="zh-CN"/>
        </w:rPr>
        <w:t>妥善处理</w:t>
      </w:r>
      <w:r>
        <w:rPr>
          <w:rFonts w:hint="eastAsia"/>
          <w:sz w:val="28"/>
          <w:szCs w:val="28"/>
        </w:rPr>
        <w:t>东湖花园“3.3”火灾事故发生16个明细费用项目</w:t>
      </w:r>
      <w:r>
        <w:rPr>
          <w:rFonts w:hint="eastAsia"/>
          <w:sz w:val="28"/>
          <w:szCs w:val="28"/>
          <w:lang w:eastAsia="zh-CN"/>
        </w:rPr>
        <w:t>工作</w:t>
      </w:r>
      <w:r>
        <w:rPr>
          <w:rFonts w:hint="eastAsia"/>
          <w:sz w:val="28"/>
          <w:szCs w:val="28"/>
        </w:rPr>
        <w:t>。</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调整街道税务服务站协税人员薪资待遇项目全年预算数为4万元，执行数为3万元，完成预算的75%。</w:t>
      </w:r>
      <w:r>
        <w:rPr>
          <w:rFonts w:hint="eastAsia" w:asciiTheme="minorEastAsia" w:hAnsiTheme="minorEastAsia" w:cstheme="minorEastAsia"/>
          <w:sz w:val="28"/>
          <w:szCs w:val="28"/>
          <w:lang w:eastAsia="zh-CN"/>
        </w:rPr>
        <w:t>保证</w:t>
      </w:r>
      <w:r>
        <w:rPr>
          <w:rFonts w:hint="eastAsia" w:asciiTheme="minorEastAsia" w:hAnsiTheme="minorEastAsia" w:eastAsiaTheme="minorEastAsia" w:cstheme="minorEastAsia"/>
          <w:sz w:val="28"/>
          <w:szCs w:val="28"/>
        </w:rPr>
        <w:t>街道税务服务站协税人员</w:t>
      </w:r>
      <w:r>
        <w:rPr>
          <w:rFonts w:hint="eastAsia" w:asciiTheme="minorEastAsia" w:hAnsiTheme="minorEastAsia" w:cstheme="minorEastAsia"/>
          <w:sz w:val="28"/>
          <w:szCs w:val="28"/>
          <w:lang w:eastAsia="zh-CN"/>
        </w:rPr>
        <w:t>待遇落到实处。部分完成相关工作考核目标。</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街道办事处财源建设资金（18年部门预算追加项目）项目全年预算数为50.66万元，执行数为</w:t>
      </w:r>
      <w:r>
        <w:rPr>
          <w:rFonts w:hint="eastAsia" w:asciiTheme="minorEastAsia" w:hAnsiTheme="minorEastAsia" w:eastAsiaTheme="minorEastAsia" w:cstheme="minorEastAsia"/>
          <w:sz w:val="28"/>
          <w:szCs w:val="28"/>
          <w:lang w:val="en-US" w:eastAsia="zh-CN"/>
        </w:rPr>
        <w:t>28.55</w:t>
      </w:r>
      <w:r>
        <w:rPr>
          <w:rFonts w:hint="eastAsia" w:asciiTheme="minorEastAsia" w:hAnsiTheme="minorEastAsia" w:eastAsiaTheme="minorEastAsia" w:cstheme="minorEastAsia"/>
          <w:sz w:val="28"/>
          <w:szCs w:val="28"/>
        </w:rPr>
        <w:t>万元，完成预算的56.36%。</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街道办事处财源建设资金项目全年预算数为137.92万元，执行数为</w:t>
      </w:r>
      <w:r>
        <w:rPr>
          <w:rFonts w:hint="eastAsia" w:asciiTheme="minorEastAsia" w:hAnsiTheme="minorEastAsia" w:eastAsiaTheme="minorEastAsia" w:cstheme="minorEastAsia"/>
          <w:sz w:val="28"/>
          <w:szCs w:val="28"/>
          <w:lang w:val="en-US" w:eastAsia="zh-CN"/>
        </w:rPr>
        <w:t>98.81</w:t>
      </w:r>
      <w:r>
        <w:rPr>
          <w:rFonts w:hint="eastAsia" w:asciiTheme="minorEastAsia" w:hAnsiTheme="minorEastAsia" w:eastAsiaTheme="minorEastAsia" w:cstheme="minorEastAsia"/>
          <w:sz w:val="28"/>
          <w:szCs w:val="28"/>
        </w:rPr>
        <w:t>万元，完成预算的71.64%。</w:t>
      </w:r>
      <w:r>
        <w:rPr>
          <w:rFonts w:hint="eastAsia" w:asciiTheme="minorEastAsia" w:hAnsiTheme="minorEastAsia" w:cstheme="minorEastAsia"/>
          <w:sz w:val="28"/>
          <w:szCs w:val="28"/>
          <w:lang w:eastAsia="zh-CN"/>
        </w:rPr>
        <w:t>部分完成相关工作考核目标。</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两新组织退休党建指导员工作津贴项目全年预算数为6.24万元，执行数为</w:t>
      </w:r>
      <w:r>
        <w:rPr>
          <w:rFonts w:hint="eastAsia" w:asciiTheme="minorEastAsia" w:hAnsiTheme="minorEastAsia" w:eastAsiaTheme="minorEastAsia" w:cstheme="minorEastAsia"/>
          <w:sz w:val="28"/>
          <w:szCs w:val="28"/>
          <w:lang w:val="en-US" w:eastAsia="zh-CN"/>
        </w:rPr>
        <w:t>2.64</w:t>
      </w:r>
      <w:r>
        <w:rPr>
          <w:rFonts w:hint="eastAsia" w:asciiTheme="minorEastAsia" w:hAnsiTheme="minorEastAsia" w:eastAsiaTheme="minorEastAsia" w:cstheme="minorEastAsia"/>
          <w:sz w:val="28"/>
          <w:szCs w:val="28"/>
        </w:rPr>
        <w:t>万元，完成预算的42.31%。</w:t>
      </w:r>
      <w:r>
        <w:rPr>
          <w:rFonts w:hint="eastAsia" w:asciiTheme="minorEastAsia" w:hAnsiTheme="minorEastAsia" w:cstheme="minorEastAsia"/>
          <w:sz w:val="28"/>
          <w:szCs w:val="28"/>
          <w:lang w:eastAsia="zh-CN"/>
        </w:rPr>
        <w:t>党建相关工作逐步落到实处。</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rPr>
        <w:t>机关工委网格员通信费补贴项目全年预算数为2.81万元，执行数为</w:t>
      </w:r>
      <w:r>
        <w:rPr>
          <w:rFonts w:hint="eastAsia" w:asciiTheme="minorEastAsia" w:hAnsiTheme="minorEastAsia" w:eastAsiaTheme="minorEastAsia" w:cstheme="minorEastAsia"/>
          <w:sz w:val="28"/>
          <w:szCs w:val="28"/>
          <w:lang w:val="en-US" w:eastAsia="zh-CN"/>
        </w:rPr>
        <w:t>2.80</w:t>
      </w:r>
      <w:r>
        <w:rPr>
          <w:rFonts w:hint="eastAsia" w:asciiTheme="minorEastAsia" w:hAnsiTheme="minorEastAsia" w:eastAsiaTheme="minorEastAsia" w:cstheme="minorEastAsia"/>
          <w:sz w:val="28"/>
          <w:szCs w:val="28"/>
        </w:rPr>
        <w:t>万元，完成预算的99.64%。</w:t>
      </w:r>
      <w:r>
        <w:rPr>
          <w:rFonts w:hint="eastAsia" w:asciiTheme="minorEastAsia" w:hAnsiTheme="minorEastAsia" w:eastAsiaTheme="minorEastAsia" w:cstheme="minorEastAsia"/>
          <w:sz w:val="28"/>
          <w:szCs w:val="28"/>
          <w:highlight w:val="none"/>
          <w:lang w:eastAsia="zh-CN"/>
        </w:rPr>
        <w:t>根据文件要求跨年使用项目经费</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eastAsia="zh-CN"/>
        </w:rPr>
        <w:t>落实党建政策不折不扣。</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rPr>
        <w:t>编纂街乡志经费项目全年预算数为25万元，执行数为25万元，完成预算的100%。</w:t>
      </w:r>
      <w:r>
        <w:rPr>
          <w:rFonts w:hint="eastAsia" w:asciiTheme="minorEastAsia" w:hAnsiTheme="minorEastAsia" w:cstheme="minorEastAsia"/>
          <w:sz w:val="28"/>
          <w:szCs w:val="28"/>
          <w:lang w:eastAsia="zh-CN"/>
        </w:rPr>
        <w:t>确保梨园志编纂工作</w:t>
      </w:r>
    </w:p>
    <w:p>
      <w:pPr>
        <w:keepNext w:val="0"/>
        <w:keepLines w:val="0"/>
        <w:pageBreakBefore w:val="0"/>
        <w:widowControl w:val="0"/>
        <w:numPr>
          <w:ilvl w:val="0"/>
          <w:numId w:val="0"/>
        </w:numPr>
        <w:tabs>
          <w:tab w:val="left" w:pos="2485"/>
        </w:tabs>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lang w:eastAsia="zh-CN"/>
        </w:rPr>
        <w:t>取得阶段性成果。</w:t>
      </w:r>
    </w:p>
    <w:p>
      <w:pPr>
        <w:numPr>
          <w:ilvl w:val="0"/>
          <w:numId w:val="0"/>
        </w:numPr>
        <w:tabs>
          <w:tab w:val="left" w:pos="2485"/>
        </w:tabs>
        <w:bidi w:val="0"/>
        <w:ind w:leftChars="0" w:firstLine="560" w:firstLineChars="200"/>
        <w:jc w:val="both"/>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（三）</w:t>
      </w:r>
      <w:r>
        <w:rPr>
          <w:rFonts w:hint="eastAsia" w:asciiTheme="minorEastAsia" w:hAnsiTheme="minorEastAsia" w:eastAsiaTheme="minorEastAsia" w:cstheme="minorEastAsia"/>
          <w:sz w:val="28"/>
          <w:szCs w:val="28"/>
          <w:highlight w:val="none"/>
          <w:lang w:val="en-US" w:eastAsia="zh-CN"/>
        </w:rPr>
        <w:t>项目的满意度分析。</w:t>
      </w:r>
    </w:p>
    <w:p>
      <w:pPr>
        <w:numPr>
          <w:ilvl w:val="0"/>
          <w:numId w:val="0"/>
        </w:numPr>
        <w:tabs>
          <w:tab w:val="left" w:pos="2485"/>
        </w:tabs>
        <w:bidi w:val="0"/>
        <w:ind w:leftChars="0"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highlight w:val="none"/>
          <w:lang w:val="en-US" w:eastAsia="zh-CN"/>
        </w:rPr>
        <w:t>2018年，梨园街部门预算项目支出执行工作虽然取得了一定的成绩，但是在日常工作中，偶尔会出现服务态度不到位的情况。按照项目支出绩效评分标准，满意度指标得分为7分。</w:t>
      </w:r>
    </w:p>
    <w:p>
      <w:pPr>
        <w:numPr>
          <w:ilvl w:val="0"/>
          <w:numId w:val="1"/>
        </w:numPr>
        <w:tabs>
          <w:tab w:val="left" w:pos="2485"/>
        </w:tabs>
        <w:bidi w:val="0"/>
        <w:ind w:firstLine="720" w:firstLineChars="200"/>
        <w:jc w:val="both"/>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lang w:val="en-US" w:eastAsia="zh-CN"/>
        </w:rPr>
        <w:t>存在的问题</w:t>
      </w:r>
    </w:p>
    <w:p>
      <w:pPr>
        <w:numPr>
          <w:ilvl w:val="0"/>
          <w:numId w:val="0"/>
        </w:numPr>
        <w:tabs>
          <w:tab w:val="left" w:pos="2485"/>
        </w:tabs>
        <w:bidi w:val="0"/>
        <w:ind w:firstLine="560" w:firstLineChars="200"/>
        <w:jc w:val="both"/>
        <w:rPr>
          <w:rFonts w:hint="eastAsia" w:asciiTheme="minorEastAsia" w:hAnsiTheme="minorEastAsia" w:cstheme="minorEastAsia"/>
          <w:sz w:val="36"/>
          <w:szCs w:val="36"/>
          <w:lang w:val="en-US" w:eastAsia="zh-CN"/>
        </w:rPr>
      </w:pPr>
      <w:r>
        <w:rPr>
          <w:rFonts w:hint="eastAsia" w:asciiTheme="minorEastAsia" w:hAnsiTheme="minorEastAsia" w:eastAsiaTheme="minorEastAsia" w:cstheme="minorEastAsia"/>
          <w:sz w:val="28"/>
          <w:szCs w:val="28"/>
          <w:lang w:val="en-US" w:eastAsia="zh-CN"/>
        </w:rPr>
        <w:t>虽然2018年部门预算项目经费得到充分使用，也取得了一些成</w:t>
      </w:r>
      <w:r>
        <w:rPr>
          <w:rFonts w:hint="eastAsia" w:asciiTheme="minorEastAsia" w:hAnsiTheme="minorEastAsia" w:cstheme="minorEastAsia"/>
          <w:sz w:val="28"/>
          <w:szCs w:val="28"/>
          <w:lang w:val="en-US" w:eastAsia="zh-CN"/>
        </w:rPr>
        <w:t>效</w:t>
      </w:r>
      <w:r>
        <w:rPr>
          <w:rFonts w:hint="eastAsia" w:asciiTheme="minorEastAsia" w:hAnsiTheme="minorEastAsia" w:eastAsiaTheme="minorEastAsia" w:cstheme="minorEastAsia"/>
          <w:sz w:val="28"/>
          <w:szCs w:val="28"/>
          <w:lang w:val="en-US" w:eastAsia="zh-CN"/>
        </w:rPr>
        <w:t>，但是实际工作中还是存在一些问题。</w:t>
      </w:r>
      <w:r>
        <w:rPr>
          <w:rFonts w:hint="eastAsia" w:asciiTheme="minorEastAsia" w:hAnsiTheme="minorEastAsia" w:eastAsiaTheme="minorEastAsia" w:cstheme="minorEastAsia"/>
          <w:sz w:val="32"/>
          <w:szCs w:val="32"/>
          <w:highlight w:val="none"/>
          <w:lang w:eastAsia="zh-CN"/>
        </w:rPr>
        <w:t>如</w:t>
      </w:r>
      <w:r>
        <w:rPr>
          <w:rFonts w:hint="eastAsia" w:asciiTheme="minorEastAsia" w:hAnsiTheme="minorEastAsia" w:eastAsiaTheme="minorEastAsia" w:cstheme="minorEastAsia"/>
          <w:sz w:val="32"/>
          <w:szCs w:val="32"/>
          <w:highlight w:val="none"/>
          <w:lang w:val="en-US" w:eastAsia="zh-CN"/>
        </w:rPr>
        <w:t>:</w:t>
      </w:r>
      <w:r>
        <w:rPr>
          <w:rFonts w:hint="eastAsia" w:asciiTheme="minorEastAsia" w:hAnsiTheme="minorEastAsia" w:eastAsiaTheme="minorEastAsia" w:cstheme="minorEastAsia"/>
          <w:sz w:val="32"/>
          <w:szCs w:val="32"/>
          <w:highlight w:val="none"/>
          <w:lang w:eastAsia="zh-CN"/>
        </w:rPr>
        <w:t>部门预算</w:t>
      </w:r>
      <w:r>
        <w:rPr>
          <w:rFonts w:hint="eastAsia" w:asciiTheme="minorEastAsia" w:hAnsiTheme="minorEastAsia" w:eastAsiaTheme="minorEastAsia" w:cstheme="minorEastAsia"/>
          <w:sz w:val="32"/>
          <w:szCs w:val="32"/>
          <w:highlight w:val="none"/>
        </w:rPr>
        <w:t>安全生产经费含消防经费项目</w:t>
      </w:r>
      <w:r>
        <w:rPr>
          <w:rFonts w:hint="eastAsia" w:asciiTheme="minorEastAsia" w:hAnsiTheme="minorEastAsia" w:eastAsiaTheme="minorEastAsia" w:cstheme="minorEastAsia"/>
          <w:sz w:val="32"/>
          <w:szCs w:val="32"/>
          <w:highlight w:val="none"/>
          <w:lang w:eastAsia="zh-CN"/>
        </w:rPr>
        <w:t>在执行过程前瞻性工作不够，导致项目执行率较低</w:t>
      </w:r>
      <w:r>
        <w:rPr>
          <w:rFonts w:hint="eastAsia" w:asciiTheme="minorEastAsia" w:hAnsiTheme="minorEastAsia" w:eastAsiaTheme="minorEastAsia" w:cstheme="minorEastAsia"/>
          <w:sz w:val="32"/>
          <w:szCs w:val="32"/>
          <w:highlight w:val="none"/>
          <w:lang w:val="en-US" w:eastAsia="zh-CN"/>
        </w:rPr>
        <w:t>；部分</w:t>
      </w:r>
      <w:r>
        <w:rPr>
          <w:rFonts w:hint="eastAsia" w:asciiTheme="minorEastAsia" w:hAnsiTheme="minorEastAsia" w:eastAsiaTheme="minorEastAsia" w:cstheme="minorEastAsia"/>
          <w:sz w:val="32"/>
          <w:szCs w:val="32"/>
          <w:highlight w:val="none"/>
          <w:lang w:eastAsia="zh-CN"/>
        </w:rPr>
        <w:t>追加预算项目未及时实施，执行率不到</w:t>
      </w:r>
      <w:r>
        <w:rPr>
          <w:rFonts w:hint="eastAsia" w:asciiTheme="minorEastAsia" w:hAnsiTheme="minorEastAsia" w:eastAsiaTheme="minorEastAsia" w:cstheme="minorEastAsia"/>
          <w:sz w:val="32"/>
          <w:szCs w:val="32"/>
          <w:highlight w:val="none"/>
          <w:lang w:val="en-US" w:eastAsia="zh-CN"/>
        </w:rPr>
        <w:t>80%。</w:t>
      </w:r>
      <w:r>
        <w:rPr>
          <w:rFonts w:hint="eastAsia" w:asciiTheme="minorEastAsia" w:hAnsiTheme="minorEastAsia" w:eastAsiaTheme="minorEastAsia" w:cstheme="minorEastAsia"/>
          <w:sz w:val="28"/>
          <w:szCs w:val="28"/>
          <w:highlight w:val="none"/>
          <w:lang w:val="en-US" w:eastAsia="zh-CN"/>
        </w:rPr>
        <w:t>在实际工作中还需对工作流程进一步规范，强化项目执行的计划性和主动性，落实</w:t>
      </w:r>
      <w:r>
        <w:rPr>
          <w:rFonts w:hint="eastAsia" w:asciiTheme="minorEastAsia" w:hAnsiTheme="minorEastAsia" w:eastAsiaTheme="minorEastAsia" w:cstheme="minorEastAsia"/>
          <w:sz w:val="32"/>
          <w:szCs w:val="32"/>
          <w:highlight w:val="none"/>
          <w:lang w:eastAsia="zh-CN"/>
        </w:rPr>
        <w:t>工作绩效考核目标，</w:t>
      </w:r>
      <w:r>
        <w:rPr>
          <w:rFonts w:hint="eastAsia" w:asciiTheme="minorEastAsia" w:hAnsiTheme="minorEastAsia" w:eastAsiaTheme="minorEastAsia" w:cstheme="minorEastAsia"/>
          <w:sz w:val="28"/>
          <w:szCs w:val="28"/>
          <w:highlight w:val="none"/>
          <w:lang w:val="en-US" w:eastAsia="zh-CN"/>
        </w:rPr>
        <w:t>切实满足辖区人民群众对美好生活向往的需求。</w:t>
      </w:r>
    </w:p>
    <w:p>
      <w:pPr>
        <w:numPr>
          <w:ilvl w:val="0"/>
          <w:numId w:val="0"/>
        </w:numPr>
        <w:tabs>
          <w:tab w:val="left" w:pos="2485"/>
        </w:tabs>
        <w:bidi w:val="0"/>
        <w:jc w:val="both"/>
        <w:rPr>
          <w:rFonts w:hint="eastAsia" w:asciiTheme="minorEastAsia" w:hAnsiTheme="minorEastAsia" w:eastAsiaTheme="minorEastAsia" w:cstheme="minorEastAsia"/>
          <w:sz w:val="36"/>
          <w:szCs w:val="36"/>
          <w:lang w:val="en-US" w:eastAsia="zh-CN"/>
        </w:rPr>
      </w:pPr>
    </w:p>
    <w:p>
      <w:pPr>
        <w:numPr>
          <w:ilvl w:val="0"/>
          <w:numId w:val="0"/>
        </w:numPr>
        <w:tabs>
          <w:tab w:val="left" w:pos="2485"/>
        </w:tabs>
        <w:bidi w:val="0"/>
        <w:ind w:left="0" w:leftChars="0" w:firstLine="637" w:firstLineChars="177"/>
        <w:jc w:val="both"/>
        <w:rPr>
          <w:rFonts w:hint="eastAsia" w:asciiTheme="minorEastAsia" w:hAnsiTheme="minorEastAsia" w:eastAsiaTheme="minorEastAsia" w:cstheme="minorEastAsia"/>
          <w:sz w:val="36"/>
          <w:szCs w:val="36"/>
          <w:lang w:val="en-US" w:eastAsia="zh-CN"/>
        </w:rPr>
      </w:pPr>
      <w:r>
        <w:rPr>
          <w:rFonts w:hint="eastAsia" w:asciiTheme="minorEastAsia" w:hAnsiTheme="minorEastAsia" w:cstheme="minorEastAsia"/>
          <w:sz w:val="36"/>
          <w:szCs w:val="36"/>
          <w:lang w:val="en-US" w:eastAsia="zh-CN"/>
        </w:rPr>
        <w:t>四、</w:t>
      </w:r>
      <w:r>
        <w:rPr>
          <w:rFonts w:hint="eastAsia" w:asciiTheme="minorEastAsia" w:hAnsiTheme="minorEastAsia" w:eastAsiaTheme="minorEastAsia" w:cstheme="minorEastAsia"/>
          <w:sz w:val="36"/>
          <w:szCs w:val="36"/>
          <w:lang w:val="en-US" w:eastAsia="zh-CN"/>
        </w:rPr>
        <w:t>下一步工作措施</w:t>
      </w:r>
    </w:p>
    <w:p>
      <w:pPr>
        <w:numPr>
          <w:ilvl w:val="0"/>
          <w:numId w:val="0"/>
        </w:numPr>
        <w:tabs>
          <w:tab w:val="left" w:pos="2485"/>
        </w:tabs>
        <w:bidi w:val="0"/>
        <w:ind w:firstLine="560" w:firstLineChars="200"/>
        <w:jc w:val="both"/>
        <w:rPr>
          <w:rFonts w:hint="eastAsia" w:ascii="仿宋" w:hAnsi="仿宋" w:eastAsia="仿宋" w:cs="仿宋"/>
          <w:sz w:val="28"/>
          <w:szCs w:val="28"/>
          <w:lang w:val="en-US" w:eastAsia="zh-CN"/>
        </w:rPr>
      </w:pPr>
      <w:r>
        <w:rPr>
          <w:rFonts w:hint="eastAsia" w:asciiTheme="minorEastAsia" w:hAnsiTheme="minorEastAsia" w:eastAsiaTheme="minorEastAsia" w:cstheme="minorEastAsia"/>
          <w:sz w:val="28"/>
          <w:szCs w:val="28"/>
          <w:lang w:val="en-US" w:eastAsia="zh-CN"/>
        </w:rPr>
        <w:t>下一步，梨园街将继续按照上级部门及区财政局相关要求，认真做好项目经费预算、管理和使用等工作，</w:t>
      </w:r>
      <w:r>
        <w:rPr>
          <w:rFonts w:hint="eastAsia" w:asciiTheme="minorEastAsia" w:hAnsiTheme="minorEastAsia" w:cstheme="minorEastAsia"/>
          <w:sz w:val="28"/>
          <w:szCs w:val="28"/>
          <w:lang w:val="en-US" w:eastAsia="zh-CN"/>
        </w:rPr>
        <w:t>增强</w:t>
      </w:r>
      <w:r>
        <w:rPr>
          <w:rFonts w:hint="eastAsia" w:asciiTheme="minorEastAsia" w:hAnsiTheme="minorEastAsia" w:eastAsiaTheme="minorEastAsia" w:cstheme="minorEastAsia"/>
          <w:sz w:val="28"/>
          <w:szCs w:val="28"/>
          <w:lang w:val="en-US" w:eastAsia="zh-CN"/>
        </w:rPr>
        <w:t>项目经费使用效率，</w:t>
      </w:r>
      <w:r>
        <w:rPr>
          <w:rFonts w:hint="eastAsia" w:asciiTheme="minorEastAsia" w:hAnsiTheme="minorEastAsia" w:eastAsiaTheme="minorEastAsia" w:cstheme="minorEastAsia"/>
          <w:b w:val="0"/>
          <w:bCs/>
          <w:sz w:val="28"/>
          <w:szCs w:val="28"/>
        </w:rPr>
        <w:t>继续优化区域产业布局，打造经济增长新极点</w:t>
      </w:r>
      <w:r>
        <w:rPr>
          <w:rFonts w:hint="eastAsia" w:asciiTheme="minorEastAsia" w:hAnsiTheme="minorEastAsia" w:eastAsiaTheme="minorEastAsia" w:cstheme="minorEastAsia"/>
          <w:b w:val="0"/>
          <w:bCs/>
          <w:sz w:val="28"/>
          <w:szCs w:val="28"/>
          <w:lang w:eastAsia="zh-CN"/>
        </w:rPr>
        <w:t>，</w:t>
      </w:r>
      <w:r>
        <w:rPr>
          <w:rFonts w:hint="eastAsia" w:asciiTheme="minorEastAsia" w:hAnsiTheme="minorEastAsia" w:eastAsiaTheme="minorEastAsia" w:cstheme="minorEastAsia"/>
          <w:b w:val="0"/>
          <w:bCs/>
          <w:sz w:val="28"/>
          <w:szCs w:val="28"/>
        </w:rPr>
        <w:t>继续践行以人为本思想，全力保障和改善民生。继续强化干部队伍建设，展现为民服务新风貌。</w:t>
      </w:r>
    </w:p>
    <w:sectPr>
      <w:headerReference r:id="rId3" w:type="default"/>
      <w:footerReference r:id="rId4" w:type="default"/>
      <w:pgSz w:w="11906" w:h="16838"/>
      <w:pgMar w:top="1134" w:right="1134" w:bottom="113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DB009"/>
    <w:multiLevelType w:val="singleLevel"/>
    <w:tmpl w:val="885DB00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NDFhM2YzZmQ3ZmU2MWViYTQ3MDJkMDY1ZmUwNTIifQ=="/>
  </w:docVars>
  <w:rsids>
    <w:rsidRoot w:val="00000000"/>
    <w:rsid w:val="03C757BA"/>
    <w:rsid w:val="08E951C6"/>
    <w:rsid w:val="09364344"/>
    <w:rsid w:val="154C2AAE"/>
    <w:rsid w:val="1844272D"/>
    <w:rsid w:val="184465B9"/>
    <w:rsid w:val="185254AB"/>
    <w:rsid w:val="19293F6C"/>
    <w:rsid w:val="199C68F4"/>
    <w:rsid w:val="1BC37A69"/>
    <w:rsid w:val="1CAF2ED0"/>
    <w:rsid w:val="1D483858"/>
    <w:rsid w:val="1E94762F"/>
    <w:rsid w:val="23A862D9"/>
    <w:rsid w:val="26272A37"/>
    <w:rsid w:val="2B6C4CE6"/>
    <w:rsid w:val="2CFD4366"/>
    <w:rsid w:val="30872076"/>
    <w:rsid w:val="3166680B"/>
    <w:rsid w:val="318B444D"/>
    <w:rsid w:val="32722E33"/>
    <w:rsid w:val="32FA1E6F"/>
    <w:rsid w:val="3723788E"/>
    <w:rsid w:val="397F33F5"/>
    <w:rsid w:val="3BB341BB"/>
    <w:rsid w:val="3BF816D8"/>
    <w:rsid w:val="3C6061FF"/>
    <w:rsid w:val="3D243338"/>
    <w:rsid w:val="4547455D"/>
    <w:rsid w:val="464054D7"/>
    <w:rsid w:val="480A00A9"/>
    <w:rsid w:val="4D0A2DDA"/>
    <w:rsid w:val="4E1456E1"/>
    <w:rsid w:val="52582C35"/>
    <w:rsid w:val="55C71451"/>
    <w:rsid w:val="58495E15"/>
    <w:rsid w:val="5A847827"/>
    <w:rsid w:val="5E731D60"/>
    <w:rsid w:val="5EBD5904"/>
    <w:rsid w:val="61C23834"/>
    <w:rsid w:val="648D0EDA"/>
    <w:rsid w:val="65457E81"/>
    <w:rsid w:val="66193009"/>
    <w:rsid w:val="6B594FFD"/>
    <w:rsid w:val="6E4A7692"/>
    <w:rsid w:val="70AC6703"/>
    <w:rsid w:val="727A112C"/>
    <w:rsid w:val="769A350F"/>
    <w:rsid w:val="76CE2E6D"/>
    <w:rsid w:val="7AC608C7"/>
    <w:rsid w:val="7F4C18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00" w:firstLineChars="200"/>
    </w:pPr>
    <w:rPr>
      <w:rFonts w:ascii="Times New Roman" w:hAnsi="Times New Roman" w:eastAsia="黑体"/>
      <w:sz w:val="30"/>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spacing w:before="100" w:beforeAutospacing="1" w:after="100" w:afterAutospacing="1"/>
    </w:p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9242</Words>
  <Characters>10338</Characters>
  <Lines>0</Lines>
  <Paragraphs>0</Paragraphs>
  <TotalTime>55</TotalTime>
  <ScaleCrop>false</ScaleCrop>
  <LinksUpToDate>false</LinksUpToDate>
  <CharactersWithSpaces>10355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win732 081400</dc:creator>
  <cp:lastModifiedBy>十三猫</cp:lastModifiedBy>
  <dcterms:modified xsi:type="dcterms:W3CDTF">2022-09-05T08:42:59Z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4FFBA622B73B4D7793BCA99A3DEEAD11</vt:lpwstr>
  </property>
</Properties>
</file>