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544"/>
        </w:tabs>
        <w:spacing w:line="580" w:lineRule="exact"/>
        <w:ind w:right="-14" w:rightChars="0"/>
        <w:jc w:val="left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</w:rPr>
        <w:t>附件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全市部分道路标准地名示意图</w:t>
      </w:r>
      <w:bookmarkEnd w:id="0"/>
    </w:p>
    <w:p>
      <w:pPr>
        <w:spacing w:line="540" w:lineRule="exact"/>
      </w:pPr>
    </w:p>
    <w:p>
      <w:pPr>
        <w:spacing w:line="540" w:lineRule="exact"/>
      </w:pPr>
    </w:p>
    <w:p>
      <w:pPr>
        <w:pStyle w:val="8"/>
        <w:numPr>
          <w:ilvl w:val="0"/>
          <w:numId w:val="1"/>
        </w:num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江汉区</w:t>
      </w:r>
    </w:p>
    <w:p>
      <w:pPr>
        <w:rPr>
          <w:rFonts w:hint="eastAsia" w:ascii="仿宋_GB2312" w:hAnsi="仿宋_GB2312" w:cs="仿宋_GB2312"/>
          <w:szCs w:val="40"/>
        </w:rPr>
      </w:pPr>
      <w:r>
        <w:rPr>
          <w:rFonts w:hint="eastAsia" w:ascii="仿宋_GB2312" w:hAnsi="仿宋_GB2312" w:cs="仿宋_GB2312"/>
          <w:szCs w:val="32"/>
        </w:rPr>
        <w:t xml:space="preserve">打扣巷 </w:t>
      </w:r>
      <w:r>
        <w:rPr>
          <w:rFonts w:hint="eastAsia" w:ascii="仿宋_GB2312" w:hAnsi="仿宋_GB2312" w:cs="仿宋_GB2312"/>
          <w:szCs w:val="40"/>
        </w:rPr>
        <w:t>、</w:t>
      </w:r>
      <w:r>
        <w:rPr>
          <w:rFonts w:hint="eastAsia" w:ascii="仿宋_GB2312" w:hAnsi="仿宋_GB2312" w:cs="仿宋_GB2312"/>
          <w:szCs w:val="32"/>
        </w:rPr>
        <w:t>鲍家巷</w:t>
      </w:r>
    </w:p>
    <w:p>
      <w:pPr>
        <w:rPr>
          <w:rFonts w:hint="eastAsia" w:ascii="方正公文黑体" w:hAnsi="方正公文黑体" w:eastAsia="方正公文黑体" w:cs="方正公文黑体"/>
          <w:szCs w:val="40"/>
        </w:rPr>
      </w:pPr>
      <w:r>
        <w:drawing>
          <wp:inline distT="0" distB="0" distL="0" distR="0">
            <wp:extent cx="5274310" cy="3509645"/>
            <wp:effectExtent l="0" t="0" r="2540" b="14605"/>
            <wp:docPr id="716226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2655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40"/>
        </w:rPr>
      </w:pPr>
      <w:r>
        <w:rPr>
          <w:rFonts w:hint="eastAsia" w:ascii="仿宋_GB2312" w:hAnsi="仿宋_GB2312" w:cs="仿宋_GB2312"/>
          <w:szCs w:val="32"/>
        </w:rPr>
        <w:t>邬家墩小路</w:t>
      </w:r>
    </w:p>
    <w:p>
      <w:pPr>
        <w:rPr>
          <w:rFonts w:hint="eastAsia" w:ascii="方正公文黑体" w:hAnsi="方正公文黑体" w:eastAsia="方正公文黑体" w:cs="方正公文黑体"/>
          <w:szCs w:val="40"/>
        </w:rPr>
      </w:pPr>
      <w:r>
        <w:drawing>
          <wp:inline distT="0" distB="0" distL="0" distR="0">
            <wp:extent cx="5274310" cy="3528060"/>
            <wp:effectExtent l="0" t="0" r="2540" b="15240"/>
            <wp:docPr id="17051917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91736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复兴村路（延长线）</w:t>
      </w:r>
    </w:p>
    <w:p>
      <w:pPr>
        <w:rPr>
          <w:rFonts w:hint="eastAsia" w:ascii="黑体" w:hAnsi="黑体" w:eastAsia="黑体" w:cs="黑体"/>
          <w:szCs w:val="32"/>
        </w:rPr>
      </w:pPr>
      <w:r>
        <w:drawing>
          <wp:inline distT="0" distB="0" distL="0" distR="0">
            <wp:extent cx="5274310" cy="3240405"/>
            <wp:effectExtent l="0" t="0" r="2540" b="17145"/>
            <wp:docPr id="12105165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16552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157" cy="32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cs="仿宋_GB2312"/>
          <w:szCs w:val="32"/>
        </w:rPr>
      </w:pPr>
    </w:p>
    <w:p>
      <w:pPr>
        <w:rPr>
          <w:rFonts w:hint="eastAsia" w:ascii="仿宋_GB2312" w:hAnsi="仿宋_GB2312" w:cs="仿宋_GB2312"/>
          <w:szCs w:val="40"/>
        </w:rPr>
      </w:pPr>
      <w:r>
        <w:rPr>
          <w:rFonts w:hint="eastAsia" w:ascii="仿宋_GB2312" w:hAnsi="仿宋_GB2312" w:cs="仿宋_GB2312"/>
          <w:szCs w:val="32"/>
        </w:rPr>
        <w:t>汉口站北一路</w:t>
      </w:r>
    </w:p>
    <w:p>
      <w:pPr>
        <w:rPr>
          <w:rFonts w:hint="eastAsia" w:ascii="方正公文黑体" w:hAnsi="方正公文黑体" w:eastAsia="方正公文黑体" w:cs="方正公文黑体"/>
          <w:szCs w:val="40"/>
        </w:rPr>
      </w:pPr>
      <w:r>
        <w:drawing>
          <wp:inline distT="0" distB="0" distL="0" distR="0">
            <wp:extent cx="5274310" cy="3537585"/>
            <wp:effectExtent l="0" t="0" r="2540" b="5715"/>
            <wp:docPr id="593187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8793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二、汉阳区</w:t>
      </w:r>
    </w:p>
    <w:p>
      <w:pPr>
        <w:rPr>
          <w:rFonts w:ascii="仿宋_GB2312" w:cs="仿宋_GB2312"/>
          <w:sz w:val="21"/>
          <w:szCs w:val="21"/>
        </w:rPr>
      </w:pPr>
      <w:r>
        <w:rPr>
          <w:rFonts w:hint="eastAsia" w:ascii="仿宋_GB2312" w:hAnsi="Calibri" w:cs="仿宋_GB2312"/>
          <w:szCs w:val="32"/>
          <w:lang w:bidi="ar"/>
        </w:rPr>
        <w:t>归元寺北路（延长线）</w:t>
      </w:r>
      <w:r>
        <w:rPr>
          <w:rFonts w:hint="eastAsia" w:ascii="仿宋_GB2312" w:cs="仿宋_GB2312"/>
          <w:sz w:val="21"/>
          <w:szCs w:val="21"/>
        </w:rPr>
        <w:t>、</w:t>
      </w:r>
      <w:r>
        <w:rPr>
          <w:rFonts w:hint="eastAsia" w:ascii="仿宋_GB2312" w:hAnsi="Calibri" w:cs="仿宋_GB2312"/>
          <w:szCs w:val="32"/>
          <w:lang w:bidi="ar"/>
        </w:rPr>
        <w:t>夹河侧路</w:t>
      </w:r>
    </w:p>
    <w:p>
      <w:pPr>
        <w:rPr>
          <w:rFonts w:ascii="仿宋_GB2312" w:hAnsi="Calibri" w:cs="仿宋_GB2312"/>
          <w:szCs w:val="32"/>
          <w:lang w:bidi="ar"/>
        </w:rPr>
      </w:pPr>
      <w:r>
        <w:drawing>
          <wp:inline distT="0" distB="0" distL="0" distR="0">
            <wp:extent cx="5274310" cy="3740150"/>
            <wp:effectExtent l="0" t="0" r="2540" b="12700"/>
            <wp:docPr id="1525872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7265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1"/>
          <w:lang w:bidi="ar"/>
        </w:rPr>
        <w:t xml:space="preserve"> </w:t>
      </w:r>
    </w:p>
    <w:p>
      <w:pPr>
        <w:rPr>
          <w:rFonts w:ascii="仿宋_GB2312" w:cs="仿宋_GB2312"/>
          <w:szCs w:val="32"/>
        </w:rPr>
      </w:pPr>
      <w:r>
        <w:rPr>
          <w:rFonts w:hint="eastAsia" w:ascii="仿宋_GB2312" w:hAnsi="Calibri" w:cs="仿宋_GB2312"/>
          <w:szCs w:val="32"/>
          <w:lang w:bidi="ar"/>
        </w:rPr>
        <w:t>燎原路（延长线）、燎原北路</w:t>
      </w:r>
      <w:r>
        <w:rPr>
          <w:rFonts w:hint="eastAsia" w:ascii="仿宋_GB2312" w:cs="仿宋_GB2312"/>
          <w:szCs w:val="32"/>
        </w:rPr>
        <w:t>、</w:t>
      </w:r>
      <w:r>
        <w:rPr>
          <w:rFonts w:hint="eastAsia" w:ascii="仿宋_GB2312" w:hAnsi="仿宋_GB2312" w:cs="仿宋_GB2312"/>
          <w:szCs w:val="32"/>
        </w:rPr>
        <w:t>朱家亭路（延长线）</w:t>
      </w:r>
    </w:p>
    <w:p>
      <w:pPr>
        <w:rPr>
          <w:rFonts w:hint="eastAsia" w:ascii="方正仿宋_GBK" w:hAnsi="方正仿宋_GBK" w:eastAsia="方正仿宋_GBK" w:cs="方正仿宋_GBK"/>
          <w:szCs w:val="32"/>
        </w:rPr>
      </w:pPr>
      <w:r>
        <w:drawing>
          <wp:inline distT="0" distB="0" distL="0" distR="0">
            <wp:extent cx="4989195" cy="3538220"/>
            <wp:effectExtent l="0" t="0" r="1905" b="5080"/>
            <wp:docPr id="9031439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3909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三、武昌区</w:t>
      </w:r>
    </w:p>
    <w:p>
      <w:pPr>
        <w:jc w:val="left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才福路</w:t>
      </w:r>
    </w:p>
    <w:p>
      <w:pPr>
        <w:rPr>
          <w:rFonts w:hint="eastAsia" w:ascii="宋体" w:hAnsi="宋体" w:cs="宋体"/>
          <w:szCs w:val="32"/>
        </w:rPr>
      </w:pPr>
      <w:r>
        <w:drawing>
          <wp:inline distT="0" distB="0" distL="0" distR="0">
            <wp:extent cx="4989195" cy="3340100"/>
            <wp:effectExtent l="0" t="0" r="1905" b="12700"/>
            <wp:docPr id="17747738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73855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271" cy="3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/>
          <w:szCs w:val="32"/>
        </w:rPr>
        <w:t>武昌北站路</w:t>
      </w:r>
      <w:r>
        <w:rPr>
          <w:rFonts w:hint="eastAsia" w:ascii="仿宋_GB2312" w:hAnsi="仿宋_GB2312" w:cs="仿宋_GB2312"/>
          <w:szCs w:val="32"/>
        </w:rPr>
        <w:t>、</w:t>
      </w:r>
      <w:r>
        <w:rPr>
          <w:rFonts w:hint="eastAsia" w:ascii="仿宋_GB2312"/>
          <w:szCs w:val="32"/>
        </w:rPr>
        <w:t>粤汉路（延长线)</w:t>
      </w:r>
      <w:r>
        <w:rPr>
          <w:rFonts w:hint="eastAsia" w:ascii="仿宋_GB2312" w:hAnsi="仿宋_GB2312" w:cs="仿宋_GB2312"/>
          <w:szCs w:val="32"/>
        </w:rPr>
        <w:t>、</w:t>
      </w:r>
      <w:r>
        <w:rPr>
          <w:rFonts w:hint="eastAsia" w:ascii="仿宋_GB2312"/>
          <w:szCs w:val="32"/>
        </w:rPr>
        <w:t>粤美路</w:t>
      </w:r>
    </w:p>
    <w:p>
      <w:pPr>
        <w:rPr>
          <w:rFonts w:hint="eastAsia" w:ascii="仿宋_GB2312" w:hAnsi="仿宋_GB2312" w:cs="仿宋_GB2312"/>
          <w:szCs w:val="32"/>
        </w:rPr>
      </w:pPr>
      <w:r>
        <w:drawing>
          <wp:inline distT="0" distB="0" distL="0" distR="0">
            <wp:extent cx="4982210" cy="3619500"/>
            <wp:effectExtent l="0" t="0" r="8890" b="0"/>
            <wp:docPr id="15945616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6162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29" cy="36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jc w:val="left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四、洪山区</w:t>
      </w:r>
    </w:p>
    <w:p>
      <w:pPr>
        <w:spacing w:line="579" w:lineRule="exact"/>
        <w:jc w:val="left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丰平路</w:t>
      </w:r>
    </w:p>
    <w:p>
      <w:pPr>
        <w:pStyle w:val="8"/>
        <w:rPr>
          <w:rFonts w:hint="eastAsia" w:ascii="黑体" w:hAnsi="黑体" w:eastAsia="黑体"/>
        </w:rPr>
      </w:pPr>
      <w:r>
        <w:drawing>
          <wp:inline distT="0" distB="0" distL="0" distR="0">
            <wp:extent cx="5274310" cy="3385820"/>
            <wp:effectExtent l="0" t="0" r="2540" b="5080"/>
            <wp:docPr id="12899417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417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jc w:val="left"/>
        <w:rPr>
          <w:rFonts w:ascii="仿宋_GB231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497205</wp:posOffset>
            </wp:positionV>
            <wp:extent cx="5098415" cy="3652520"/>
            <wp:effectExtent l="0" t="0" r="6985" b="5080"/>
            <wp:wrapSquare wrapText="bothSides"/>
            <wp:docPr id="10725705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70586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/>
          <w:szCs w:val="32"/>
        </w:rPr>
        <w:t>侨园路、侨城路、蓝天东路</w:t>
      </w:r>
    </w:p>
    <w:p>
      <w:pPr>
        <w:spacing w:line="579" w:lineRule="exact"/>
        <w:jc w:val="left"/>
        <w:rPr>
          <w:rFonts w:hint="eastAsia" w:ascii="仿宋_GB231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4237990</wp:posOffset>
            </wp:positionV>
            <wp:extent cx="5050790" cy="4008755"/>
            <wp:effectExtent l="0" t="0" r="16510" b="10795"/>
            <wp:wrapSquare wrapText="bothSides"/>
            <wp:docPr id="13818861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86174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/>
          <w:szCs w:val="32"/>
        </w:rPr>
        <w:t>白马洲路、桂万路、兴建路、燕子湖路</w:t>
      </w:r>
    </w:p>
    <w:p>
      <w:pPr>
        <w:numPr>
          <w:ilvl w:val="0"/>
          <w:numId w:val="2"/>
        </w:numPr>
        <w:spacing w:line="579" w:lineRule="exac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江夏区</w:t>
      </w:r>
    </w:p>
    <w:p>
      <w:pPr>
        <w:spacing w:line="579" w:lineRule="exact"/>
        <w:rPr>
          <w:rFonts w:hint="eastAsia" w:ascii="黑体" w:hAnsi="黑体" w:eastAsia="黑体" w:cs="黑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473075</wp:posOffset>
            </wp:positionV>
            <wp:extent cx="5114290" cy="3256280"/>
            <wp:effectExtent l="0" t="0" r="10160" b="1270"/>
            <wp:wrapSquare wrapText="bothSides"/>
            <wp:docPr id="138925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539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cs="仿宋_GB2312"/>
          <w:szCs w:val="32"/>
        </w:rPr>
        <w:t>青泓路</w:t>
      </w:r>
    </w:p>
    <w:p>
      <w:pPr>
        <w:spacing w:line="579" w:lineRule="exact"/>
        <w:rPr>
          <w:rFonts w:ascii="仿宋_GB2312" w:hAnsi="仿宋_GB2312" w:cs="仿宋_GB2312"/>
          <w:szCs w:val="32"/>
          <w:lang w:val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3802380</wp:posOffset>
            </wp:positionV>
            <wp:extent cx="5114290" cy="3275965"/>
            <wp:effectExtent l="0" t="0" r="10160" b="635"/>
            <wp:wrapSquare wrapText="bothSides"/>
            <wp:docPr id="7888547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4796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cs="仿宋_GB2312"/>
          <w:szCs w:val="32"/>
        </w:rPr>
        <w:t>翁家堰</w:t>
      </w:r>
      <w:r>
        <w:rPr>
          <w:rFonts w:hint="eastAsia" w:ascii="仿宋_GB2312" w:hAnsi="仿宋_GB2312" w:cs="仿宋_GB2312"/>
          <w:szCs w:val="32"/>
          <w:lang w:val="zh-CN"/>
        </w:rPr>
        <w:t>路</w:t>
      </w:r>
    </w:p>
    <w:p>
      <w:pPr>
        <w:spacing w:line="579" w:lineRule="exact"/>
        <w:rPr>
          <w:rFonts w:ascii="仿宋_GB2312" w:hAnsi="仿宋_GB2312" w:cs="仿宋_GB2312"/>
          <w:szCs w:val="32"/>
          <w:lang w:val="zh-CN"/>
        </w:rPr>
      </w:pPr>
    </w:p>
    <w:p>
      <w:pPr>
        <w:spacing w:line="579" w:lineRule="exact"/>
        <w:rPr>
          <w:rFonts w:hint="eastAsia" w:ascii="仿宋_GB2312" w:hAnsi="仿宋_GB2312" w:cs="仿宋_GB2312"/>
          <w:szCs w:val="32"/>
          <w:lang w:val="zh-CN"/>
        </w:rPr>
      </w:pPr>
    </w:p>
    <w:p>
      <w:pPr>
        <w:spacing w:line="579" w:lineRule="exac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六、规范道路</w:t>
      </w:r>
    </w:p>
    <w:p>
      <w:pPr>
        <w:pStyle w:val="8"/>
        <w:jc w:val="left"/>
      </w:pPr>
      <w:r>
        <w:rPr>
          <w:rFonts w:hint="eastAsia"/>
        </w:rPr>
        <w:t>工人村路（规范）</w:t>
      </w:r>
    </w:p>
    <w:p>
      <w:pPr>
        <w:pStyle w:val="8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03190" cy="3281045"/>
            <wp:effectExtent l="0" t="0" r="16510" b="14605"/>
            <wp:docPr id="2" name="图片 2" descr="微信图片_2025053010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301026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hint="eastAsia" w:ascii="黑体" w:hAnsi="黑体" w:eastAsia="黑体" w:cs="黑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公文黑体">
    <w:altName w:val="黑体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A9B58A"/>
    <w:multiLevelType w:val="singleLevel"/>
    <w:tmpl w:val="F9A9B58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C35467B"/>
    <w:multiLevelType w:val="singleLevel"/>
    <w:tmpl w:val="2C3546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4B0371"/>
    <w:rsid w:val="000D6620"/>
    <w:rsid w:val="001607BC"/>
    <w:rsid w:val="002E2A45"/>
    <w:rsid w:val="002F386E"/>
    <w:rsid w:val="0032313F"/>
    <w:rsid w:val="009E2E17"/>
    <w:rsid w:val="00AA72E7"/>
    <w:rsid w:val="00C63C91"/>
    <w:rsid w:val="00D71032"/>
    <w:rsid w:val="00D91D0B"/>
    <w:rsid w:val="00DF36BE"/>
    <w:rsid w:val="00EA284F"/>
    <w:rsid w:val="01603955"/>
    <w:rsid w:val="01C26C18"/>
    <w:rsid w:val="05807CB5"/>
    <w:rsid w:val="06190FCC"/>
    <w:rsid w:val="06FF6413"/>
    <w:rsid w:val="08A96BCC"/>
    <w:rsid w:val="0B3F68A1"/>
    <w:rsid w:val="0BD04822"/>
    <w:rsid w:val="0E2D3866"/>
    <w:rsid w:val="0ECF2B6F"/>
    <w:rsid w:val="0FB65EEB"/>
    <w:rsid w:val="11501B34"/>
    <w:rsid w:val="134B0371"/>
    <w:rsid w:val="13922BB9"/>
    <w:rsid w:val="14DC7286"/>
    <w:rsid w:val="156D4E90"/>
    <w:rsid w:val="167364D6"/>
    <w:rsid w:val="182E457F"/>
    <w:rsid w:val="1A280880"/>
    <w:rsid w:val="1BEB6FC5"/>
    <w:rsid w:val="1C1442B7"/>
    <w:rsid w:val="1C395D4A"/>
    <w:rsid w:val="1E562965"/>
    <w:rsid w:val="1E5B2182"/>
    <w:rsid w:val="1EB54CB6"/>
    <w:rsid w:val="21C1459A"/>
    <w:rsid w:val="237E3323"/>
    <w:rsid w:val="25EB7E37"/>
    <w:rsid w:val="29377599"/>
    <w:rsid w:val="29B825F1"/>
    <w:rsid w:val="2DB3221D"/>
    <w:rsid w:val="2E044DAA"/>
    <w:rsid w:val="30770035"/>
    <w:rsid w:val="30C41CC8"/>
    <w:rsid w:val="31CF6D59"/>
    <w:rsid w:val="32E85031"/>
    <w:rsid w:val="343A6BED"/>
    <w:rsid w:val="35316A13"/>
    <w:rsid w:val="357363B7"/>
    <w:rsid w:val="36114458"/>
    <w:rsid w:val="3E6E5A7D"/>
    <w:rsid w:val="3E9A7EDD"/>
    <w:rsid w:val="3FB42136"/>
    <w:rsid w:val="3FD06457"/>
    <w:rsid w:val="40CF077B"/>
    <w:rsid w:val="40FE1E86"/>
    <w:rsid w:val="4110040A"/>
    <w:rsid w:val="41FB49E0"/>
    <w:rsid w:val="425B441B"/>
    <w:rsid w:val="426E50CB"/>
    <w:rsid w:val="45D05B21"/>
    <w:rsid w:val="467341A1"/>
    <w:rsid w:val="49052248"/>
    <w:rsid w:val="49094C45"/>
    <w:rsid w:val="495D2163"/>
    <w:rsid w:val="4C0A0767"/>
    <w:rsid w:val="4DCC52DB"/>
    <w:rsid w:val="4FAF6EEF"/>
    <w:rsid w:val="507D7E56"/>
    <w:rsid w:val="541E0414"/>
    <w:rsid w:val="554D5B69"/>
    <w:rsid w:val="55CD6BD6"/>
    <w:rsid w:val="561312A8"/>
    <w:rsid w:val="57EB19E9"/>
    <w:rsid w:val="58252B4A"/>
    <w:rsid w:val="588B2C03"/>
    <w:rsid w:val="58BD7A53"/>
    <w:rsid w:val="59993AEA"/>
    <w:rsid w:val="59D94A85"/>
    <w:rsid w:val="61D5251C"/>
    <w:rsid w:val="65556AA0"/>
    <w:rsid w:val="659C6374"/>
    <w:rsid w:val="66A86820"/>
    <w:rsid w:val="68617F95"/>
    <w:rsid w:val="6D7F196F"/>
    <w:rsid w:val="6F1827DB"/>
    <w:rsid w:val="6FC808E6"/>
    <w:rsid w:val="71E267CD"/>
    <w:rsid w:val="71E320DB"/>
    <w:rsid w:val="7204761F"/>
    <w:rsid w:val="74567F6F"/>
    <w:rsid w:val="75A66195"/>
    <w:rsid w:val="77277B70"/>
    <w:rsid w:val="77C34121"/>
    <w:rsid w:val="7A6478F1"/>
    <w:rsid w:val="7A9D1B59"/>
    <w:rsid w:val="7C4116D4"/>
    <w:rsid w:val="7DBF6D54"/>
    <w:rsid w:val="7F65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customStyle="1" w:styleId="8">
    <w:name w:val="正文（缩进）"/>
    <w:basedOn w:val="1"/>
    <w:qFormat/>
    <w:uiPriority w:val="99"/>
    <w:pPr>
      <w:spacing w:before="156" w:after="15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2979</Words>
  <Characters>3345</Characters>
  <Lines>161</Lines>
  <Paragraphs>95</Paragraphs>
  <TotalTime>55</TotalTime>
  <ScaleCrop>false</ScaleCrop>
  <LinksUpToDate>false</LinksUpToDate>
  <CharactersWithSpaces>3494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2025-05-22T00:57:00Z</dcterms:created>
  <dc:creator>大牌虾米</dc:creator>
  <cp:lastModifiedBy>rio</cp:lastModifiedBy>
  <cp:lastPrinted>2025-06-10T09:38:00Z</cp:lastPrinted>
  <dcterms:modified xsi:type="dcterms:W3CDTF">2025-06-19T02:24:44Z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  <property fmtid="{D5CDD505-2E9C-101B-9397-08002B2CF9AE}" pid="3" name="ICV">
    <vt:lpwstr>3D66709EE8744084BBF2F8CDEF44BF46_11</vt:lpwstr>
  </property>
  <property fmtid="{D5CDD505-2E9C-101B-9397-08002B2CF9AE}" pid="4" name="KSOTemplateDocerSaveRecord">
    <vt:lpwstr>eyJoZGlkIjoiNTNlOWE3YWI0NzQzNWRmMjgwMmNlYzI0YzhiNTJlYWQifQ==</vt:lpwstr>
  </property>
</Properties>
</file>