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wordWrap w:val="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widowControl/>
        <w:wordWrap w:val="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kern w:val="0"/>
          <w:sz w:val="32"/>
          <w:szCs w:val="32"/>
        </w:rPr>
        <w:t>创业信息表（样表）</w:t>
      </w:r>
    </w:p>
    <w:p>
      <w:pPr>
        <w:widowControl/>
        <w:wordWrap w:val="0"/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纳税人名称：</w:t>
      </w:r>
    </w:p>
    <w:tbl>
      <w:tblPr>
        <w:tblStyle w:val="4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75"/>
        <w:gridCol w:w="1274"/>
        <w:gridCol w:w="193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人员姓名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人员类型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退役证件类型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退役时间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1.人员姓名，为个体工商户经营者本人姓名。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零就业家庭、享受城市居民最低生活保障家庭劳动年龄内的登记失业人员；（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毕业年度内高校毕业生。高校毕业生是指实施高等学历教育的普通高等学校、成人高等学校应届毕业的学生；毕业年度是指毕业所在自然年，即1月1日至12月31日。（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3.人员类型选择“自主就业退役士兵”的，需要填写退役证件类型和退役时间，选择其他类型无需填写。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5.退役时间，为退役证件上注明的退役时间，或其他能够证明退役士兵退役信息的材料上注明的退役时间。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auto"/>
        <w:wordWrap w:val="0"/>
        <w:jc w:val="both"/>
        <w:rPr>
          <w:rFonts w:hint="default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auto"/>
        <w:wordWrap w:val="0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就业信息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表（样表）</w:t>
      </w:r>
    </w:p>
    <w:p>
      <w:pPr>
        <w:widowControl/>
        <w:shd w:val="clear" w:color="auto" w:fill="auto"/>
        <w:wordWrap w:val="0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</w:p>
    <w:p>
      <w:pPr>
        <w:widowControl/>
        <w:shd w:val="clear" w:color="auto" w:fill="auto"/>
        <w:wordWrap w:val="0"/>
        <w:ind w:firstLine="120" w:firstLineChars="50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纳税人名称：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70"/>
        <w:gridCol w:w="1070"/>
        <w:gridCol w:w="813"/>
        <w:gridCol w:w="1314"/>
        <w:gridCol w:w="1314"/>
        <w:gridCol w:w="107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招用人员姓名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人员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入职时间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离职时间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退役证件类型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退役时间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</w:p>
    <w:p>
      <w:pPr>
        <w:widowControl/>
        <w:shd w:val="clear" w:color="auto" w:fill="auto"/>
        <w:wordWrap w:val="0"/>
        <w:ind w:firstLine="420" w:firstLineChars="200"/>
        <w:jc w:val="left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1.招用人员姓名，填写纳税人招用的重点群体人员或自主就业退役士兵的姓名。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>
      <w:pPr>
        <w:widowControl/>
        <w:shd w:val="clear" w:color="auto" w:fill="auto"/>
        <w:wordWrap w:val="0"/>
        <w:ind w:firstLine="420" w:firstLineChars="20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入职时间，为企业与员工签订劳动合同并缴纳社会保险费的当月。离职时间为企业与员工解除劳动关系、最后一次缴纳社会保险费的当月；员工在职的，填写劳动合同到期时间；劳动合同无固定期限的，填写“无固定期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4.人员类型选择“自主就业退役士兵”的，需要填写退役证件类型和退役时间，选择其他类型无需填写。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6.退役时间，为退役证件上注明的退役时间，或其他能够证明退役士兵退役信息的材料上注明的退役时间。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57C0A"/>
    <w:multiLevelType w:val="multilevel"/>
    <w:tmpl w:val="DCD57C0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黑体" w:cs="黑体"/>
        <w:sz w:val="28"/>
        <w:szCs w:val="28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  <w:sz w:val="28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3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BACA"/>
    <w:rsid w:val="F6F71B56"/>
    <w:rsid w:val="FF1FBACA"/>
    <w:rsid w:val="FFFBD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color w:val="auto"/>
      <w:kern w:val="44"/>
      <w:sz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Calibri" w:hAnsi="Calibri" w:eastAsia="宋体" w:cs="Times New Roman"/>
      <w:b/>
      <w:color w:val="auto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2024-04-26T11:34:00Z</dcterms:created>
  <dc:creator>ht706</dc:creator>
  <cp:lastModifiedBy>ht706</cp:lastModifiedBy>
  <dcterms:modified xsi:type="dcterms:W3CDTF">2024-04-26T11:35:14Z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8434009492016893E1202B663EEBE545</vt:lpwstr>
  </property>
</Properties>
</file>