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CADEE">
      <w:r>
        <w:rPr>
          <w:rFonts w:hint="eastAsia"/>
        </w:rPr>
        <w:drawing>
          <wp:inline distT="0" distB="0" distL="114300" distR="114300">
            <wp:extent cx="5269865" cy="7461250"/>
            <wp:effectExtent l="0" t="0" r="3175" b="6350"/>
            <wp:docPr id="1" name="图片 1" descr="4b47aa2b022393deb79ee710f55fb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b47aa2b022393deb79ee710f55fb8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2026-01-04T01:04:46Z</dcterms:created>
  <dc:creator>17207</dc:creator>
  <cp:lastModifiedBy>post_rock致幻</cp:lastModifiedBy>
  <dcterms:modified xsi:type="dcterms:W3CDTF">2026-01-04T01:04:55Z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eyJoZGlkIjoiZjM4MDA5NjQ0NWVlZGM2NjE4NzAxMmM2NDc1ZGZiMjQiLCJ1c2VySWQiOiIyMzIyNDEwODUifQ==</vt:lpwstr>
  </property>
  <property fmtid="{D5CDD505-2E9C-101B-9397-08002B2CF9AE}" pid="4" name="ICV">
    <vt:lpwstr>6CD31B4D224143BFAACCB07F30EF8778_12</vt:lpwstr>
  </property>
</Properties>
</file>