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right"/>
        <w:rPr>
          <w:rFonts w:hint="eastAsia" w:ascii="仿宋_GB2312" w:eastAsia="仿宋_GB2312"/>
          <w:bCs/>
          <w:sz w:val="32"/>
          <w:szCs w:val="32"/>
          <w:lang w:eastAsia="zh-CN"/>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hAnsi="仿宋_GB2312" w:eastAsia="仿宋_GB2312" w:cs="仿宋_GB2312"/>
          <w:sz w:val="32"/>
          <w:szCs w:val="32"/>
        </w:rPr>
      </w:pPr>
      <w:r>
        <w:rPr>
          <w:rFonts w:hint="eastAsia" w:ascii="仿宋_GB2312" w:eastAsia="仿宋_GB2312"/>
          <w:bCs/>
          <w:sz w:val="32"/>
          <w:szCs w:val="32"/>
        </w:rPr>
        <w:t>洪</w:t>
      </w:r>
      <w:r>
        <w:rPr>
          <w:rFonts w:hint="eastAsia" w:ascii="仿宋_GB2312" w:hAnsi="仿宋_GB2312" w:eastAsia="仿宋_GB2312" w:cs="仿宋_GB2312"/>
          <w:sz w:val="32"/>
          <w:szCs w:val="32"/>
        </w:rPr>
        <w:t>政复决〔202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219</w:t>
      </w:r>
      <w:r>
        <w:rPr>
          <w:rFonts w:hint="eastAsia" w:ascii="仿宋_GB2312" w:hAnsi="仿宋_GB2312" w:eastAsia="仿宋_GB2312" w:cs="仿宋_GB2312"/>
          <w:sz w:val="32"/>
          <w:szCs w:val="32"/>
        </w:rPr>
        <w:t>号</w:t>
      </w:r>
    </w:p>
    <w:p>
      <w:pPr>
        <w:spacing w:line="540" w:lineRule="exact"/>
        <w:jc w:val="right"/>
        <w:rPr>
          <w:rFonts w:ascii="黑体" w:eastAsia="黑体"/>
          <w:spacing w:val="160"/>
          <w:kern w:val="0"/>
          <w:sz w:val="32"/>
          <w:szCs w:val="32"/>
        </w:rPr>
      </w:pPr>
    </w:p>
    <w:p>
      <w:pPr>
        <w:spacing w:line="560" w:lineRule="exact"/>
        <w:rPr>
          <w:rFonts w:hint="eastAsia" w:ascii="仿宋_GB2312" w:hAnsi="仿宋_GB2312" w:eastAsia="仿宋_GB2312" w:cs="仿宋_GB2312"/>
          <w:sz w:val="32"/>
          <w:szCs w:val="32"/>
        </w:rPr>
      </w:pPr>
      <w:r>
        <w:rPr>
          <w:rFonts w:hint="eastAsia" w:ascii="黑体" w:eastAsia="黑体"/>
          <w:spacing w:val="160"/>
          <w:kern w:val="0"/>
          <w:sz w:val="32"/>
          <w:szCs w:val="32"/>
        </w:rPr>
        <w:t>申请</w:t>
      </w:r>
      <w:r>
        <w:rPr>
          <w:rFonts w:hint="eastAsia" w:ascii="黑体" w:eastAsia="黑体"/>
          <w:kern w:val="0"/>
          <w:sz w:val="32"/>
          <w:szCs w:val="32"/>
        </w:rPr>
        <w:t>人</w:t>
      </w:r>
      <w:r>
        <w:rPr>
          <w:rFonts w:hint="eastAsia" w:ascii="黑体" w:eastAsia="黑体"/>
          <w:sz w:val="32"/>
          <w:szCs w:val="32"/>
        </w:rPr>
        <w:t>：</w:t>
      </w:r>
      <w:r>
        <w:rPr>
          <w:rFonts w:hint="eastAsia" w:ascii="仿宋_GB2312" w:hAnsi="仿宋_GB2312" w:eastAsia="仿宋_GB2312" w:cs="仿宋_GB2312"/>
          <w:sz w:val="32"/>
          <w:szCs w:val="32"/>
          <w:lang w:val="en-US" w:eastAsia="zh-CN"/>
        </w:rPr>
        <w:t xml:space="preserve">熊志良    </w:t>
      </w:r>
      <w:r>
        <w:rPr>
          <w:rFonts w:hint="eastAsia" w:ascii="仿宋_GB2312" w:hAnsi="仿宋_GB2312" w:eastAsia="仿宋_GB2312" w:cs="仿宋_GB2312"/>
          <w:sz w:val="32"/>
          <w:szCs w:val="32"/>
          <w:lang w:eastAsia="zh-CN"/>
        </w:rPr>
        <w:t>男</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2001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日生</w:t>
      </w:r>
    </w:p>
    <w:p>
      <w:pPr>
        <w:spacing w:line="560" w:lineRule="exact"/>
        <w:ind w:left="1920" w:hanging="1920" w:hangingChars="300"/>
        <w:rPr>
          <w:rFonts w:hint="default" w:ascii="仿宋" w:hAnsi="仿宋" w:eastAsia="仿宋" w:cs="仿宋_GB2312"/>
          <w:sz w:val="32"/>
          <w:szCs w:val="32"/>
          <w:lang w:val="en-US"/>
        </w:rPr>
      </w:pPr>
      <w:r>
        <w:rPr>
          <w:rFonts w:hint="eastAsia" w:ascii="黑体" w:hAnsi="黑体" w:eastAsia="黑体" w:cs="黑体"/>
          <w:spacing w:val="160"/>
          <w:kern w:val="0"/>
          <w:sz w:val="32"/>
          <w:szCs w:val="32"/>
        </w:rPr>
        <w:t>住所</w:t>
      </w:r>
      <w:r>
        <w:rPr>
          <w:rFonts w:hint="eastAsia" w:ascii="黑体" w:hAnsi="黑体" w:eastAsia="黑体" w:cs="黑体"/>
          <w:kern w:val="0"/>
          <w:sz w:val="32"/>
          <w:szCs w:val="32"/>
        </w:rPr>
        <w:t>地：</w:t>
      </w:r>
      <w:r>
        <w:rPr>
          <w:rFonts w:hint="eastAsia" w:ascii="仿宋_GB2312" w:hAnsi="仿宋_GB2312" w:eastAsia="仿宋_GB2312" w:cs="仿宋_GB2312"/>
          <w:sz w:val="32"/>
          <w:szCs w:val="32"/>
          <w:lang w:val="en-US" w:eastAsia="zh-CN"/>
        </w:rPr>
        <w:t>湖北省谷城县石花镇将军山村一组</w:t>
      </w:r>
    </w:p>
    <w:p>
      <w:pPr>
        <w:spacing w:line="560" w:lineRule="exact"/>
        <w:rPr>
          <w:rFonts w:hint="eastAsia" w:ascii="仿宋" w:hAnsi="仿宋" w:eastAsia="仿宋" w:cs="仿宋_GB2312"/>
          <w:sz w:val="32"/>
          <w:szCs w:val="32"/>
          <w:lang w:eastAsia="zh-CN"/>
        </w:rPr>
      </w:pPr>
      <w:r>
        <w:rPr>
          <w:rFonts w:hint="eastAsia" w:ascii="黑体" w:eastAsia="黑体"/>
          <w:spacing w:val="53"/>
          <w:kern w:val="0"/>
          <w:sz w:val="32"/>
          <w:szCs w:val="32"/>
        </w:rPr>
        <w:t>被申请</w:t>
      </w:r>
      <w:r>
        <w:rPr>
          <w:rFonts w:hint="eastAsia" w:ascii="黑体" w:eastAsia="黑体"/>
          <w:spacing w:val="1"/>
          <w:kern w:val="0"/>
          <w:sz w:val="32"/>
          <w:szCs w:val="32"/>
        </w:rPr>
        <w:t>人</w:t>
      </w:r>
      <w:r>
        <w:rPr>
          <w:rFonts w:hint="eastAsia" w:ascii="黑体" w:eastAsia="黑体"/>
          <w:sz w:val="32"/>
          <w:szCs w:val="32"/>
        </w:rPr>
        <w:t>：</w:t>
      </w:r>
      <w:r>
        <w:rPr>
          <w:rFonts w:hint="eastAsia" w:ascii="仿宋_GB2312" w:hAnsi="仿宋_GB2312" w:eastAsia="仿宋_GB2312" w:cs="仿宋_GB2312"/>
          <w:sz w:val="32"/>
          <w:szCs w:val="32"/>
        </w:rPr>
        <w:t>武汉市公安局洪山区</w:t>
      </w:r>
      <w:r>
        <w:rPr>
          <w:rFonts w:hint="eastAsia" w:ascii="仿宋_GB2312" w:hAnsi="仿宋_GB2312" w:eastAsia="仿宋_GB2312" w:cs="仿宋_GB2312"/>
          <w:sz w:val="32"/>
          <w:szCs w:val="32"/>
          <w:lang w:eastAsia="zh-CN"/>
        </w:rPr>
        <w:t>交通大队</w:t>
      </w:r>
    </w:p>
    <w:p>
      <w:pPr>
        <w:spacing w:line="560" w:lineRule="exact"/>
        <w:rPr>
          <w:rFonts w:hint="default" w:ascii="仿宋" w:hAnsi="仿宋" w:eastAsia="仿宋"/>
          <w:sz w:val="32"/>
          <w:szCs w:val="32"/>
          <w:lang w:val="en-US" w:eastAsia="zh-CN"/>
        </w:rPr>
      </w:pPr>
      <w:r>
        <w:rPr>
          <w:rFonts w:hint="eastAsia" w:ascii="黑体" w:eastAsia="黑体"/>
          <w:spacing w:val="32"/>
          <w:kern w:val="0"/>
          <w:sz w:val="32"/>
          <w:szCs w:val="32"/>
        </w:rPr>
        <w:t xml:space="preserve">地    </w:t>
      </w:r>
      <w:r>
        <w:rPr>
          <w:rFonts w:hint="eastAsia" w:ascii="黑体" w:eastAsia="黑体"/>
          <w:kern w:val="0"/>
          <w:sz w:val="32"/>
          <w:szCs w:val="32"/>
        </w:rPr>
        <w:t>址</w:t>
      </w:r>
      <w:r>
        <w:rPr>
          <w:rFonts w:hint="eastAsia" w:ascii="黑体" w:eastAsia="黑体"/>
          <w:sz w:val="32"/>
          <w:szCs w:val="32"/>
        </w:rPr>
        <w:t>：</w:t>
      </w:r>
      <w:r>
        <w:rPr>
          <w:rFonts w:hint="eastAsia" w:ascii="仿宋_GB2312" w:hAnsi="仿宋_GB2312" w:eastAsia="仿宋_GB2312" w:cs="仿宋_GB2312"/>
          <w:sz w:val="32"/>
          <w:szCs w:val="32"/>
        </w:rPr>
        <w:t>武汉市</w:t>
      </w:r>
      <w:r>
        <w:rPr>
          <w:rFonts w:hint="eastAsia" w:ascii="仿宋_GB2312" w:hAnsi="仿宋_GB2312" w:eastAsia="仿宋_GB2312" w:cs="仿宋_GB2312"/>
          <w:sz w:val="32"/>
          <w:szCs w:val="32"/>
          <w:lang w:eastAsia="zh-Hans"/>
        </w:rPr>
        <w:t>洪山区</w:t>
      </w:r>
      <w:r>
        <w:rPr>
          <w:rFonts w:hint="eastAsia" w:ascii="仿宋_GB2312" w:hAnsi="仿宋_GB2312" w:eastAsia="仿宋_GB2312" w:cs="仿宋_GB2312"/>
          <w:sz w:val="32"/>
          <w:szCs w:val="32"/>
          <w:lang w:eastAsia="zh-CN"/>
        </w:rPr>
        <w:t>南湖大道</w:t>
      </w:r>
      <w:r>
        <w:rPr>
          <w:rFonts w:hint="eastAsia" w:ascii="仿宋_GB2312" w:hAnsi="仿宋_GB2312" w:eastAsia="仿宋_GB2312" w:cs="仿宋_GB2312"/>
          <w:sz w:val="32"/>
          <w:szCs w:val="32"/>
          <w:lang w:val="en-US" w:eastAsia="zh-CN"/>
        </w:rPr>
        <w:t>59号</w:t>
      </w:r>
    </w:p>
    <w:p>
      <w:pPr>
        <w:spacing w:line="560" w:lineRule="exact"/>
        <w:rPr>
          <w:rFonts w:ascii="仿宋" w:hAnsi="仿宋" w:eastAsia="仿宋" w:cs="仿宋_GB2312"/>
          <w:sz w:val="32"/>
          <w:szCs w:val="32"/>
          <w:lang w:val="en-US"/>
        </w:rPr>
      </w:pPr>
      <w:r>
        <w:rPr>
          <w:rFonts w:hint="eastAsia" w:ascii="黑体" w:eastAsia="黑体"/>
          <w:kern w:val="0"/>
          <w:sz w:val="32"/>
          <w:szCs w:val="32"/>
        </w:rPr>
        <w:t>法定代表人</w:t>
      </w:r>
      <w:r>
        <w:rPr>
          <w:rFonts w:hint="eastAsia" w:ascii="黑体" w:eastAsia="黑体"/>
          <w:sz w:val="32"/>
          <w:szCs w:val="32"/>
        </w:rPr>
        <w:t>：</w:t>
      </w:r>
      <w:r>
        <w:rPr>
          <w:rFonts w:hint="eastAsia" w:ascii="仿宋_GB2312" w:hAnsi="仿宋_GB2312" w:eastAsia="仿宋_GB2312" w:cs="仿宋_GB2312"/>
          <w:sz w:val="32"/>
          <w:szCs w:val="32"/>
          <w:lang w:val="en-US" w:eastAsia="zh-CN"/>
        </w:rPr>
        <w:t>顾宇磊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lang w:eastAsia="zh-CN"/>
        </w:rPr>
        <w:t>大队长</w:t>
      </w:r>
    </w:p>
    <w:p>
      <w:pPr>
        <w:spacing w:line="560" w:lineRule="exact"/>
        <w:rPr>
          <w:rFonts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申请人不服被申请人</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2024年5月23日对其</w:t>
      </w:r>
      <w:r>
        <w:rPr>
          <w:rFonts w:hint="eastAsia" w:ascii="仿宋_GB2312" w:hAnsi="仿宋_GB2312" w:eastAsia="仿宋_GB2312" w:cs="仿宋_GB2312"/>
          <w:sz w:val="32"/>
          <w:szCs w:val="32"/>
        </w:rPr>
        <w:t>作出的</w:t>
      </w:r>
      <w:r>
        <w:rPr>
          <w:rFonts w:hint="eastAsia" w:ascii="仿宋_GB2312" w:hAnsi="仿宋_GB2312" w:eastAsia="仿宋_GB2312" w:cs="仿宋_GB2312"/>
          <w:sz w:val="32"/>
          <w:szCs w:val="32"/>
          <w:lang w:eastAsia="zh-CN"/>
        </w:rPr>
        <w:t>编号为</w:t>
      </w:r>
      <w:r>
        <w:rPr>
          <w:rFonts w:hint="eastAsia" w:ascii="仿宋_GB2312" w:hAnsi="仿宋_GB2312" w:eastAsia="仿宋_GB2312" w:cs="仿宋_GB2312"/>
          <w:sz w:val="32"/>
          <w:szCs w:val="32"/>
          <w:lang w:val="en-US" w:eastAsia="zh-CN"/>
        </w:rPr>
        <w:t>4201111212811650的《公安交通管理简易程序处罚决定书》（以下简称《简易处罚决定书》），向本机关申请行政复议。本机关于2024年5月29日收到申请，于6月3日决定受理。本案</w:t>
      </w:r>
      <w:r>
        <w:rPr>
          <w:rFonts w:hint="eastAsia" w:ascii="仿宋_GB2312" w:hAnsi="仿宋_GB2312" w:eastAsia="仿宋_GB2312" w:cs="仿宋_GB2312"/>
          <w:sz w:val="32"/>
          <w:szCs w:val="32"/>
        </w:rPr>
        <w:t>现已审理终结</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申请人请求：</w:t>
      </w:r>
      <w:r>
        <w:rPr>
          <w:rFonts w:hint="eastAsia" w:ascii="仿宋_GB2312" w:hAnsi="仿宋_GB2312" w:eastAsia="仿宋_GB2312" w:cs="仿宋_GB2312"/>
          <w:sz w:val="32"/>
          <w:szCs w:val="32"/>
        </w:rPr>
        <w:t>撤销被申请人作出的</w:t>
      </w:r>
      <w:r>
        <w:rPr>
          <w:rFonts w:hint="eastAsia" w:ascii="仿宋_GB2312" w:hAnsi="仿宋_GB2312" w:eastAsia="仿宋_GB2312" w:cs="仿宋_GB2312"/>
          <w:sz w:val="32"/>
          <w:szCs w:val="32"/>
          <w:lang w:val="en-US" w:eastAsia="zh-CN"/>
        </w:rPr>
        <w:t>《简易处罚决定书》。</w:t>
      </w:r>
    </w:p>
    <w:p>
      <w:pPr>
        <w:snapToGrid w:val="0"/>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申请人称：</w:t>
      </w:r>
      <w:r>
        <w:rPr>
          <w:rFonts w:hint="eastAsia" w:ascii="仿宋_GB2312" w:hAnsi="仿宋_GB2312" w:eastAsia="仿宋_GB2312" w:cs="仿宋_GB2312"/>
          <w:b w:val="0"/>
          <w:bCs w:val="0"/>
          <w:sz w:val="32"/>
          <w:szCs w:val="32"/>
        </w:rPr>
        <w:t>申请人受到处罚的路段未设立禁令标志，无证据证明申请人违法；申请人行驶区域未在所有入口设立禁令标志，不符合GB51038-2015的相关标准，申请人无违法事实；规范性文件不得设立行政处罚、不得减损公民利益，被申请人作出的处罚决定书上未援引武政规〔2019〕21号文件，故该文件与本次处罚无关联性，不应认定申请人违反规范性文件</w:t>
      </w:r>
      <w:r>
        <w:rPr>
          <w:rFonts w:hint="eastAsia" w:ascii="仿宋_GB2312" w:hAnsi="仿宋_GB2312" w:eastAsia="仿宋_GB2312" w:cs="仿宋_GB2312"/>
          <w:sz w:val="32"/>
          <w:szCs w:val="32"/>
          <w:lang w:eastAsia="zh-CN"/>
        </w:rPr>
        <w:t>。</w:t>
      </w:r>
    </w:p>
    <w:p>
      <w:pPr>
        <w:snapToGrid w:val="0"/>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被申请人称：</w:t>
      </w:r>
      <w:r>
        <w:rPr>
          <w:rFonts w:hint="eastAsia" w:ascii="仿宋_GB2312" w:hAnsi="仿宋_GB2312" w:eastAsia="仿宋_GB2312" w:cs="仿宋_GB2312"/>
          <w:sz w:val="32"/>
          <w:szCs w:val="32"/>
          <w:lang w:val="en-US" w:eastAsia="zh-CN"/>
        </w:rPr>
        <w:t>2024年5月23日0时23分，申请人驾驶鄂AH8515普通二轮摩托车在洪山区新武金堤路（白沙四路至八坦路）实施驾驶机动车违反禁令标志指示的违法行为。以上事实有执法记录仪视频证据证实，该视频记录了被申请人执法人员发现申请人违法行为后，将其拦停，告知其违法行为、拟作出的行政处罚、依据及其依法享有的权利等，执法人员对申请人的陈述和申辩作出了相应解释，申请人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简易处罚决定书</w:t>
      </w:r>
      <w:r>
        <w:rPr>
          <w:rFonts w:hint="eastAsia" w:ascii="仿宋_GB2312" w:hAnsi="仿宋_GB2312" w:eastAsia="仿宋_GB2312" w:cs="仿宋_GB2312"/>
          <w:sz w:val="32"/>
          <w:szCs w:val="32"/>
          <w:lang w:eastAsia="zh-CN"/>
        </w:rPr>
        <w:t>》签名确认</w:t>
      </w:r>
      <w:r>
        <w:rPr>
          <w:rFonts w:hint="eastAsia" w:ascii="仿宋_GB2312" w:hAnsi="仿宋_GB2312" w:eastAsia="仿宋_GB2312" w:cs="仿宋_GB2312"/>
          <w:sz w:val="32"/>
          <w:szCs w:val="32"/>
          <w:lang w:val="en-US" w:eastAsia="zh-CN"/>
        </w:rPr>
        <w:t>。</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人民政府于2019年9月15日实施的《市人民政府关于进一步加强摩托车管理工作的通告》（以下简称《通告》）第一条明确规定“三环线以内区域(含三环线)全天禁止摩托车通行”，该通告在武汉市人民政府官方网站发布，且市三环线及进入以内区域的入口均设置有禁止摩托车通行的禁令标志。</w:t>
      </w:r>
    </w:p>
    <w:p>
      <w:pPr>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申请人在此次处罚之前，因驾驶摩托车实施违反禁令标志指示的违法行为被处罚过，其对本市三环线以内区域(含三环线)全天禁止摩托车通行应当知晓，此次违法属于明知及故意。其行为违反</w:t>
      </w:r>
      <w:r>
        <w:rPr>
          <w:rFonts w:hint="eastAsia" w:ascii="仿宋_GB2312" w:hAnsi="仿宋_GB2312" w:eastAsia="仿宋_GB2312" w:cs="仿宋_GB2312"/>
          <w:sz w:val="32"/>
          <w:szCs w:val="32"/>
        </w:rPr>
        <w:t>《中华人民共和国道路交通安全法》</w:t>
      </w:r>
      <w:r>
        <w:rPr>
          <w:rFonts w:hint="eastAsia" w:ascii="仿宋_GB2312" w:hAnsi="仿宋_GB2312" w:eastAsia="仿宋_GB2312" w:cs="仿宋_GB2312"/>
          <w:sz w:val="32"/>
          <w:szCs w:val="32"/>
          <w:lang w:eastAsia="zh-CN"/>
        </w:rPr>
        <w:t>（以下简称《道交法》）第三十八条的规定，被申请人依据《道交法》第九十条、</w:t>
      </w:r>
      <w:r>
        <w:rPr>
          <w:rFonts w:hint="eastAsia" w:ascii="仿宋_GB2312" w:hAnsi="仿宋_GB2312" w:eastAsia="仿宋_GB2312" w:cs="仿宋_GB2312"/>
          <w:sz w:val="32"/>
          <w:szCs w:val="32"/>
        </w:rPr>
        <w:t>《武汉市实施&lt;中华人民共和国道路交通安全法&gt;办法》第五十八条</w:t>
      </w:r>
      <w:r>
        <w:rPr>
          <w:rFonts w:hint="eastAsia" w:ascii="仿宋_GB2312" w:hAnsi="仿宋_GB2312" w:eastAsia="仿宋_GB2312" w:cs="仿宋_GB2312"/>
          <w:sz w:val="32"/>
          <w:szCs w:val="32"/>
          <w:lang w:eastAsia="zh-CN"/>
        </w:rPr>
        <w:t>第（二）项之规定对其处罚款</w:t>
      </w:r>
      <w:r>
        <w:rPr>
          <w:rFonts w:hint="eastAsia" w:ascii="仿宋_GB2312" w:hAnsi="仿宋_GB2312" w:eastAsia="仿宋_GB2312" w:cs="仿宋_GB2312"/>
          <w:sz w:val="32"/>
          <w:szCs w:val="32"/>
          <w:lang w:val="en-US" w:eastAsia="zh-CN"/>
        </w:rPr>
        <w:t>100元，依据《道路交通安全违法行为记分办法》第十二条第（四）项之规定记1分，处罚适当，程序合法。</w:t>
      </w:r>
    </w:p>
    <w:p>
      <w:pPr>
        <w:snapToGrid w:val="0"/>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rPr>
        <w:t>经审查查明</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2024年5月23日0时23分许，申请人驾驶鄂AH8515普通二轮摩托车在洪山区新武金堤路（白沙四路至八坦路），被申请人处执法人员将其拦停，并告知其违反禁令标志指示，拟罚款决定及申请人享有的相关权利，当场作出了《简易处罚决定书》，对申请人处以100元罚款，并记1分。</w:t>
      </w:r>
      <w:r>
        <w:rPr>
          <w:rFonts w:hint="eastAsia" w:ascii="仿宋_GB2312" w:hAnsi="仿宋_GB2312" w:eastAsia="仿宋_GB2312" w:cs="仿宋_GB2312"/>
          <w:sz w:val="32"/>
          <w:szCs w:val="32"/>
          <w:highlight w:val="none"/>
          <w:lang w:val="en-US" w:eastAsia="zh-CN"/>
        </w:rPr>
        <w:t>申请人在</w:t>
      </w:r>
      <w:r>
        <w:rPr>
          <w:rFonts w:hint="eastAsia" w:ascii="仿宋_GB2312" w:hAnsi="仿宋_GB2312" w:eastAsia="仿宋_GB2312" w:cs="仿宋_GB2312"/>
          <w:sz w:val="32"/>
          <w:szCs w:val="32"/>
          <w:lang w:val="en-US" w:eastAsia="zh-CN"/>
        </w:rPr>
        <w:t>《简易处罚决定书》签字确认。</w:t>
      </w:r>
    </w:p>
    <w:p>
      <w:pPr>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另查明，2024年1月14日18时5分许，申请人曾在武汉大道金桥大道段竹叶山立交以北980米处因实施了“驾驶机动车在武汉市内违反禁令标志”的违法行为</w:t>
      </w:r>
      <w:r>
        <w:rPr>
          <w:rFonts w:hint="eastAsia" w:ascii="仿宋_GB2312" w:hAnsi="仿宋_GB2312" w:eastAsia="仿宋_GB2312" w:cs="仿宋_GB2312"/>
          <w:b w:val="0"/>
          <w:bCs w:val="0"/>
          <w:sz w:val="32"/>
          <w:szCs w:val="32"/>
          <w:highlight w:val="none"/>
          <w:lang w:val="en-US" w:eastAsia="zh-CN"/>
        </w:rPr>
        <w:t>被公安交通部门处理。</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再查明，2019年9月15日，武汉市人民政府开始施行《通告》，规定武汉市三环线以内区域（含三环线）全天禁止摩托车通行。武汉市交通管理部门在武汉市三环线及进入以内区域的入口均设置有禁止摩托车通行的禁令标志。</w:t>
      </w:r>
    </w:p>
    <w:p>
      <w:pPr>
        <w:snapToGrid w:val="0"/>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上述事实主要依据为：</w:t>
      </w:r>
      <w:r>
        <w:rPr>
          <w:rFonts w:hint="eastAsia" w:ascii="仿宋_GB2312" w:hAnsi="仿宋_GB2312" w:eastAsia="仿宋_GB2312" w:cs="仿宋_GB2312"/>
          <w:sz w:val="32"/>
          <w:szCs w:val="32"/>
          <w:lang w:val="en-US" w:eastAsia="zh-CN"/>
        </w:rPr>
        <w:t>1.申请人基本信息；2.鄂AH8515基本信息；3.违法处理记录、违法基本信息；4.《简易处罚决定书》；5.路段禁令标志指示图片；6.现场执法视频等。</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本机关认为：</w:t>
      </w:r>
      <w:r>
        <w:rPr>
          <w:rFonts w:hint="eastAsia" w:ascii="仿宋_GB2312" w:hAnsi="仿宋_GB2312" w:eastAsia="仿宋_GB2312" w:cs="仿宋_GB2312"/>
          <w:sz w:val="32"/>
          <w:szCs w:val="32"/>
        </w:rPr>
        <w:t>本案争议的焦点在于被申请人作出的《简易处罚决定书》是否合法。</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《道交法》</w:t>
      </w:r>
      <w:r>
        <w:rPr>
          <w:rFonts w:hint="eastAsia" w:ascii="仿宋_GB2312" w:hAnsi="仿宋_GB2312" w:eastAsia="仿宋_GB2312" w:cs="仿宋_GB2312"/>
          <w:sz w:val="32"/>
          <w:szCs w:val="32"/>
        </w:rPr>
        <w:t>《中华人民共和国道路交通安全法实施条例》的规定，县级以上地方各级人民政府公安机关交通管理部门负责本行政区域内的道路交通安全管理工作，有权对发生在辖区内的道路交通违法行为处以罚款等行政处罚。被申请人对发生在洪山区的道路交通违法行为有权依法作出处理。</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道交法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二十五条第二款规定“交通信号包括交通信号灯、交通标志、交通标线和交通警察的指挥”、第</w:t>
      </w:r>
      <w:r>
        <w:rPr>
          <w:rFonts w:hint="eastAsia" w:ascii="仿宋_GB2312" w:hAnsi="仿宋_GB2312" w:eastAsia="仿宋_GB2312" w:cs="仿宋_GB2312"/>
          <w:sz w:val="32"/>
          <w:szCs w:val="32"/>
        </w:rPr>
        <w:t>三十八条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车辆、行人应当按照交通信号通行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第九十条</w:t>
      </w:r>
      <w:r>
        <w:rPr>
          <w:rFonts w:hint="eastAsia" w:ascii="仿宋_GB2312" w:hAnsi="仿宋_GB2312" w:eastAsia="仿宋_GB2312" w:cs="仿宋_GB2312"/>
          <w:sz w:val="32"/>
          <w:szCs w:val="32"/>
          <w:lang w:eastAsia="zh-CN"/>
        </w:rPr>
        <w:t>规定“机动车驾驶人违反道路交通安全法律、法规关于道路通行规定的，处警告或者二十元以上二百元以下罚款……”</w:t>
      </w:r>
      <w:r>
        <w:rPr>
          <w:rFonts w:hint="eastAsia" w:ascii="仿宋_GB2312" w:hAnsi="仿宋_GB2312" w:eastAsia="仿宋_GB2312" w:cs="仿宋_GB2312"/>
          <w:sz w:val="32"/>
          <w:szCs w:val="32"/>
        </w:rPr>
        <w:t>《武汉市实施&lt;中华人民共和国道路交通安全法&gt;办法》第五十八条</w:t>
      </w:r>
      <w:r>
        <w:rPr>
          <w:rFonts w:hint="eastAsia" w:ascii="仿宋_GB2312" w:hAnsi="仿宋_GB2312" w:eastAsia="仿宋_GB2312" w:cs="仿宋_GB2312"/>
          <w:sz w:val="32"/>
          <w:szCs w:val="32"/>
          <w:lang w:eastAsia="zh-CN"/>
        </w:rPr>
        <w:t>规定“机动车驾驶人有下列行为之一的，由公安交管部门处警告或者一百元以上二百元以下罚款……（三）违反禁令标志、禁止标线指示的……”。</w:t>
      </w:r>
      <w:r>
        <w:rPr>
          <w:rFonts w:hint="eastAsia" w:ascii="仿宋_GB2312" w:hAnsi="仿宋_GB2312" w:eastAsia="仿宋_GB2312" w:cs="仿宋_GB2312"/>
          <w:sz w:val="32"/>
          <w:szCs w:val="32"/>
        </w:rPr>
        <w:t>本案中，武汉市交通管理部门在武汉市三环线及进入以内区域的入口均设置有禁止摩托车通行的禁令标志，且武汉市人民政府通过官方网站发布了相关禁令。根据现场执法视频可以证实，申请人于案发当时在三环区域内驾驶摩托车通行，确实存在违反禁令标志的违法行为。此外，申请人曾因同样的违法行为被公安机关交通管理部门处理，申请人应当知晓该行为违法。被申请人决定对申请人罚款100元，</w:t>
      </w:r>
      <w:r>
        <w:rPr>
          <w:rFonts w:hint="eastAsia" w:ascii="仿宋_GB2312" w:hAnsi="仿宋_GB2312" w:eastAsia="仿宋_GB2312" w:cs="仿宋_GB2312"/>
          <w:sz w:val="32"/>
          <w:szCs w:val="32"/>
          <w:lang w:eastAsia="zh-CN"/>
        </w:rPr>
        <w:t>并记</w:t>
      </w:r>
      <w:r>
        <w:rPr>
          <w:rFonts w:hint="eastAsia" w:ascii="仿宋_GB2312" w:hAnsi="仿宋_GB2312" w:eastAsia="仿宋_GB2312" w:cs="仿宋_GB2312"/>
          <w:sz w:val="32"/>
          <w:szCs w:val="32"/>
          <w:lang w:val="en-US" w:eastAsia="zh-CN"/>
        </w:rPr>
        <w:t>1分，</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规定。</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被申请人依法适用简易程序，告知了拟处罚事实、依据及相关权利，对申请人当场处罚，程序合法。</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w:t>
      </w:r>
      <w:r>
        <w:rPr>
          <w:rFonts w:hint="eastAsia" w:ascii="仿宋_GB2312" w:hAnsi="仿宋_GB2312" w:eastAsia="仿宋_GB2312" w:cs="仿宋_GB2312"/>
          <w:sz w:val="32"/>
          <w:szCs w:val="32"/>
          <w:lang w:eastAsia="zh-CN"/>
        </w:rPr>
        <w:t>六十八</w:t>
      </w:r>
      <w:r>
        <w:rPr>
          <w:rFonts w:hint="eastAsia" w:ascii="仿宋_GB2312" w:hAnsi="仿宋_GB2312" w:eastAsia="仿宋_GB2312" w:cs="仿宋_GB2312"/>
          <w:sz w:val="32"/>
          <w:szCs w:val="32"/>
        </w:rPr>
        <w:t>条之规定，本机关决定如下：</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维持</w:t>
      </w:r>
      <w:r>
        <w:rPr>
          <w:rFonts w:hint="eastAsia" w:ascii="仿宋_GB2312" w:hAnsi="仿宋_GB2312" w:eastAsia="仿宋_GB2312" w:cs="仿宋_GB2312"/>
          <w:sz w:val="32"/>
          <w:szCs w:val="32"/>
        </w:rPr>
        <w:t>被申请人作出的《</w:t>
      </w:r>
      <w:r>
        <w:rPr>
          <w:rFonts w:hint="eastAsia" w:ascii="仿宋_GB2312" w:hAnsi="仿宋_GB2312" w:eastAsia="仿宋_GB2312" w:cs="仿宋_GB2312"/>
          <w:sz w:val="32"/>
          <w:szCs w:val="32"/>
          <w:lang w:eastAsia="zh-CN"/>
        </w:rPr>
        <w:t>简易处罚决定书</w:t>
      </w:r>
      <w:r>
        <w:rPr>
          <w:rFonts w:hint="eastAsia" w:ascii="仿宋_GB2312" w:hAnsi="仿宋_GB2312" w:eastAsia="仿宋_GB2312" w:cs="仿宋_GB2312"/>
          <w:sz w:val="32"/>
          <w:szCs w:val="32"/>
        </w:rPr>
        <w:t>》。</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如对本决定不服，可以自接到</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决定</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日内，向</w:t>
      </w:r>
      <w:r>
        <w:rPr>
          <w:rFonts w:hint="eastAsia" w:ascii="仿宋_GB2312" w:hAnsi="仿宋_GB2312" w:eastAsia="仿宋_GB2312" w:cs="仿宋_GB2312"/>
          <w:sz w:val="32"/>
          <w:szCs w:val="32"/>
          <w:lang w:eastAsia="zh-CN"/>
        </w:rPr>
        <w:t>武汉市洪山区</w:t>
      </w:r>
      <w:r>
        <w:rPr>
          <w:rFonts w:hint="eastAsia" w:ascii="仿宋_GB2312" w:hAnsi="仿宋_GB2312" w:eastAsia="仿宋_GB2312" w:cs="仿宋_GB2312"/>
          <w:sz w:val="32"/>
          <w:szCs w:val="32"/>
        </w:rPr>
        <w:t xml:space="preserve">人民法院提起行政诉讼。                                 </w:t>
      </w:r>
    </w:p>
    <w:p>
      <w:pPr>
        <w:snapToGrid w:val="0"/>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bookmarkStart w:id="0" w:name="_GoBack"/>
      <w:bookmarkEnd w:id="0"/>
      <w:r>
        <w:rPr>
          <w:rFonts w:hint="eastAsia" w:ascii="仿宋_GB2312" w:hAnsi="仿宋_GB2312" w:eastAsia="仿宋_GB2312" w:cs="仿宋_GB2312"/>
          <w:sz w:val="32"/>
          <w:szCs w:val="32"/>
        </w:rPr>
        <w:t>日</w:t>
      </w:r>
    </w:p>
    <w:sectPr>
      <w:footerReference r:id="rId3" w:type="default"/>
      <w:pgSz w:w="11880" w:h="16781" w:orient="landscape"/>
      <w:pgMar w:top="1803" w:right="1440" w:bottom="1803" w:left="144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bookFoldPrinting w:val="1"/>
  <w:bookFoldPrintingSheets w:val="0"/>
  <w:drawingGridVerticalSpacing w:val="16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M2FiZTJiZmIyZWZmY2JmN2JkZTJkMDI0ZmZjODEifQ=="/>
  </w:docVars>
  <w:rsids>
    <w:rsidRoot w:val="6BD862E7"/>
    <w:rsid w:val="00003FB3"/>
    <w:rsid w:val="000063D3"/>
    <w:rsid w:val="000070D9"/>
    <w:rsid w:val="000101B7"/>
    <w:rsid w:val="00010C44"/>
    <w:rsid w:val="0001112F"/>
    <w:rsid w:val="00012018"/>
    <w:rsid w:val="00015A9F"/>
    <w:rsid w:val="00020176"/>
    <w:rsid w:val="00022D6E"/>
    <w:rsid w:val="000230BC"/>
    <w:rsid w:val="00023232"/>
    <w:rsid w:val="0002387F"/>
    <w:rsid w:val="0002441D"/>
    <w:rsid w:val="0002746E"/>
    <w:rsid w:val="00031316"/>
    <w:rsid w:val="000330C2"/>
    <w:rsid w:val="00035807"/>
    <w:rsid w:val="00035E27"/>
    <w:rsid w:val="00050C13"/>
    <w:rsid w:val="0005342C"/>
    <w:rsid w:val="00053E6E"/>
    <w:rsid w:val="000567EA"/>
    <w:rsid w:val="00060B01"/>
    <w:rsid w:val="000651C6"/>
    <w:rsid w:val="0007072D"/>
    <w:rsid w:val="00073563"/>
    <w:rsid w:val="00074DEF"/>
    <w:rsid w:val="00075C0C"/>
    <w:rsid w:val="00076CB3"/>
    <w:rsid w:val="00084541"/>
    <w:rsid w:val="00084820"/>
    <w:rsid w:val="00090B11"/>
    <w:rsid w:val="00095EA8"/>
    <w:rsid w:val="000970A9"/>
    <w:rsid w:val="000A3E15"/>
    <w:rsid w:val="000A6C82"/>
    <w:rsid w:val="000B348C"/>
    <w:rsid w:val="000B4D5E"/>
    <w:rsid w:val="000B5C4B"/>
    <w:rsid w:val="000C487A"/>
    <w:rsid w:val="000C6555"/>
    <w:rsid w:val="000D46C8"/>
    <w:rsid w:val="000D62AD"/>
    <w:rsid w:val="000D7BB8"/>
    <w:rsid w:val="000D7CF4"/>
    <w:rsid w:val="000E0464"/>
    <w:rsid w:val="000E5B8C"/>
    <w:rsid w:val="000F1FB8"/>
    <w:rsid w:val="000F46FD"/>
    <w:rsid w:val="000F528E"/>
    <w:rsid w:val="001013E0"/>
    <w:rsid w:val="001016B2"/>
    <w:rsid w:val="00103DDF"/>
    <w:rsid w:val="00111F67"/>
    <w:rsid w:val="0011509E"/>
    <w:rsid w:val="00115C0F"/>
    <w:rsid w:val="0011652C"/>
    <w:rsid w:val="00121411"/>
    <w:rsid w:val="00127476"/>
    <w:rsid w:val="00127C8D"/>
    <w:rsid w:val="00134AEC"/>
    <w:rsid w:val="001354B0"/>
    <w:rsid w:val="001354EE"/>
    <w:rsid w:val="001365B6"/>
    <w:rsid w:val="001401AE"/>
    <w:rsid w:val="00141C5C"/>
    <w:rsid w:val="00142D37"/>
    <w:rsid w:val="00144103"/>
    <w:rsid w:val="00146234"/>
    <w:rsid w:val="001469CE"/>
    <w:rsid w:val="001523D6"/>
    <w:rsid w:val="001602EF"/>
    <w:rsid w:val="001674D7"/>
    <w:rsid w:val="00170506"/>
    <w:rsid w:val="00170A54"/>
    <w:rsid w:val="0017105C"/>
    <w:rsid w:val="001769AC"/>
    <w:rsid w:val="00190060"/>
    <w:rsid w:val="001902C8"/>
    <w:rsid w:val="001925A7"/>
    <w:rsid w:val="001A1023"/>
    <w:rsid w:val="001A4A75"/>
    <w:rsid w:val="001B1CA5"/>
    <w:rsid w:val="001B2230"/>
    <w:rsid w:val="001C1C19"/>
    <w:rsid w:val="001C4464"/>
    <w:rsid w:val="001C461C"/>
    <w:rsid w:val="001D5BCF"/>
    <w:rsid w:val="001D7ACC"/>
    <w:rsid w:val="001F028C"/>
    <w:rsid w:val="001F0EC4"/>
    <w:rsid w:val="001F5947"/>
    <w:rsid w:val="001F5C83"/>
    <w:rsid w:val="00201A52"/>
    <w:rsid w:val="00202A96"/>
    <w:rsid w:val="00202F9B"/>
    <w:rsid w:val="002031B3"/>
    <w:rsid w:val="00204BF9"/>
    <w:rsid w:val="002057C2"/>
    <w:rsid w:val="002073D5"/>
    <w:rsid w:val="002128F8"/>
    <w:rsid w:val="002148DE"/>
    <w:rsid w:val="00217FF0"/>
    <w:rsid w:val="002250A3"/>
    <w:rsid w:val="00226B40"/>
    <w:rsid w:val="00230B25"/>
    <w:rsid w:val="00231BBA"/>
    <w:rsid w:val="00242A13"/>
    <w:rsid w:val="00242E25"/>
    <w:rsid w:val="00243731"/>
    <w:rsid w:val="002454CD"/>
    <w:rsid w:val="00252663"/>
    <w:rsid w:val="00252EBA"/>
    <w:rsid w:val="00260F4E"/>
    <w:rsid w:val="002610D8"/>
    <w:rsid w:val="002675BC"/>
    <w:rsid w:val="00273CC3"/>
    <w:rsid w:val="00273E4D"/>
    <w:rsid w:val="002744C5"/>
    <w:rsid w:val="00274990"/>
    <w:rsid w:val="00274B5E"/>
    <w:rsid w:val="00282C5B"/>
    <w:rsid w:val="00283CA1"/>
    <w:rsid w:val="00284276"/>
    <w:rsid w:val="00285F7F"/>
    <w:rsid w:val="0028713E"/>
    <w:rsid w:val="00293003"/>
    <w:rsid w:val="00294D7A"/>
    <w:rsid w:val="00295363"/>
    <w:rsid w:val="002971AD"/>
    <w:rsid w:val="002A15E6"/>
    <w:rsid w:val="002A26DB"/>
    <w:rsid w:val="002B0E2E"/>
    <w:rsid w:val="002B1AA9"/>
    <w:rsid w:val="002B22EF"/>
    <w:rsid w:val="002B46D3"/>
    <w:rsid w:val="002B6476"/>
    <w:rsid w:val="002B689F"/>
    <w:rsid w:val="002C51E6"/>
    <w:rsid w:val="002C571B"/>
    <w:rsid w:val="002D3272"/>
    <w:rsid w:val="002D3830"/>
    <w:rsid w:val="002E2C6E"/>
    <w:rsid w:val="002F081B"/>
    <w:rsid w:val="00300AC0"/>
    <w:rsid w:val="00300C10"/>
    <w:rsid w:val="003062D7"/>
    <w:rsid w:val="00307879"/>
    <w:rsid w:val="00307FB4"/>
    <w:rsid w:val="00311184"/>
    <w:rsid w:val="003145ED"/>
    <w:rsid w:val="003171FB"/>
    <w:rsid w:val="00322761"/>
    <w:rsid w:val="00325E81"/>
    <w:rsid w:val="0033476E"/>
    <w:rsid w:val="00334D27"/>
    <w:rsid w:val="00335AEA"/>
    <w:rsid w:val="00336E64"/>
    <w:rsid w:val="003408E2"/>
    <w:rsid w:val="00341569"/>
    <w:rsid w:val="003546A2"/>
    <w:rsid w:val="00354B59"/>
    <w:rsid w:val="00355A62"/>
    <w:rsid w:val="00357CFC"/>
    <w:rsid w:val="00360C56"/>
    <w:rsid w:val="00364407"/>
    <w:rsid w:val="003654E1"/>
    <w:rsid w:val="00367174"/>
    <w:rsid w:val="0036738A"/>
    <w:rsid w:val="003707D6"/>
    <w:rsid w:val="00370DA2"/>
    <w:rsid w:val="00373B5E"/>
    <w:rsid w:val="003754A2"/>
    <w:rsid w:val="003765D1"/>
    <w:rsid w:val="00381655"/>
    <w:rsid w:val="003821B8"/>
    <w:rsid w:val="003825E1"/>
    <w:rsid w:val="003909D7"/>
    <w:rsid w:val="00391EAF"/>
    <w:rsid w:val="0039257A"/>
    <w:rsid w:val="003A1287"/>
    <w:rsid w:val="003A1FF7"/>
    <w:rsid w:val="003A2CF2"/>
    <w:rsid w:val="003A5CA9"/>
    <w:rsid w:val="003A773B"/>
    <w:rsid w:val="003A78C5"/>
    <w:rsid w:val="003A790C"/>
    <w:rsid w:val="003B1AB9"/>
    <w:rsid w:val="003B5597"/>
    <w:rsid w:val="003C33A0"/>
    <w:rsid w:val="003C49B2"/>
    <w:rsid w:val="003C5C51"/>
    <w:rsid w:val="003C6464"/>
    <w:rsid w:val="003D0071"/>
    <w:rsid w:val="003D35E5"/>
    <w:rsid w:val="003D4E84"/>
    <w:rsid w:val="003D6549"/>
    <w:rsid w:val="003E0A6E"/>
    <w:rsid w:val="003E1AEE"/>
    <w:rsid w:val="003E51FD"/>
    <w:rsid w:val="003E5458"/>
    <w:rsid w:val="003E7D51"/>
    <w:rsid w:val="003F0A2F"/>
    <w:rsid w:val="003F21A2"/>
    <w:rsid w:val="003F2435"/>
    <w:rsid w:val="003F469F"/>
    <w:rsid w:val="00400BDA"/>
    <w:rsid w:val="0040146E"/>
    <w:rsid w:val="0040173E"/>
    <w:rsid w:val="00403E67"/>
    <w:rsid w:val="00405514"/>
    <w:rsid w:val="00406046"/>
    <w:rsid w:val="004071EF"/>
    <w:rsid w:val="004076A3"/>
    <w:rsid w:val="0041076C"/>
    <w:rsid w:val="0042352C"/>
    <w:rsid w:val="00423C6F"/>
    <w:rsid w:val="0042797F"/>
    <w:rsid w:val="004334F1"/>
    <w:rsid w:val="00433AF3"/>
    <w:rsid w:val="00434CEC"/>
    <w:rsid w:val="00434FB5"/>
    <w:rsid w:val="004424BD"/>
    <w:rsid w:val="004449E8"/>
    <w:rsid w:val="00451E09"/>
    <w:rsid w:val="004546DA"/>
    <w:rsid w:val="00454796"/>
    <w:rsid w:val="0045636E"/>
    <w:rsid w:val="004601A9"/>
    <w:rsid w:val="00461090"/>
    <w:rsid w:val="00462BFC"/>
    <w:rsid w:val="00463EA0"/>
    <w:rsid w:val="0047247D"/>
    <w:rsid w:val="00472682"/>
    <w:rsid w:val="004760E5"/>
    <w:rsid w:val="00476B7B"/>
    <w:rsid w:val="00476E19"/>
    <w:rsid w:val="00477C17"/>
    <w:rsid w:val="00480170"/>
    <w:rsid w:val="00480B66"/>
    <w:rsid w:val="00483399"/>
    <w:rsid w:val="004908E6"/>
    <w:rsid w:val="00493506"/>
    <w:rsid w:val="004A067B"/>
    <w:rsid w:val="004A3B75"/>
    <w:rsid w:val="004B057B"/>
    <w:rsid w:val="004B3628"/>
    <w:rsid w:val="004C06C2"/>
    <w:rsid w:val="004C19C3"/>
    <w:rsid w:val="004C317E"/>
    <w:rsid w:val="004C621A"/>
    <w:rsid w:val="004C7A95"/>
    <w:rsid w:val="004D3657"/>
    <w:rsid w:val="004D61DE"/>
    <w:rsid w:val="004D69BF"/>
    <w:rsid w:val="004D7C8D"/>
    <w:rsid w:val="004E2D25"/>
    <w:rsid w:val="004E3830"/>
    <w:rsid w:val="004E5A89"/>
    <w:rsid w:val="004F1F9F"/>
    <w:rsid w:val="004F2A2D"/>
    <w:rsid w:val="004F3267"/>
    <w:rsid w:val="004F5F06"/>
    <w:rsid w:val="0050681C"/>
    <w:rsid w:val="00511095"/>
    <w:rsid w:val="00513180"/>
    <w:rsid w:val="0052065F"/>
    <w:rsid w:val="00520AE3"/>
    <w:rsid w:val="00523FBF"/>
    <w:rsid w:val="005272A7"/>
    <w:rsid w:val="00527674"/>
    <w:rsid w:val="0052778C"/>
    <w:rsid w:val="00530305"/>
    <w:rsid w:val="00530EEF"/>
    <w:rsid w:val="00533D24"/>
    <w:rsid w:val="00536220"/>
    <w:rsid w:val="005449A6"/>
    <w:rsid w:val="00552194"/>
    <w:rsid w:val="00557168"/>
    <w:rsid w:val="005612D0"/>
    <w:rsid w:val="0056700E"/>
    <w:rsid w:val="00570463"/>
    <w:rsid w:val="00572929"/>
    <w:rsid w:val="00580834"/>
    <w:rsid w:val="00582698"/>
    <w:rsid w:val="00585EF5"/>
    <w:rsid w:val="005912BA"/>
    <w:rsid w:val="005A5F40"/>
    <w:rsid w:val="005A720C"/>
    <w:rsid w:val="005B15A9"/>
    <w:rsid w:val="005B46A7"/>
    <w:rsid w:val="005B69B4"/>
    <w:rsid w:val="005C32D6"/>
    <w:rsid w:val="005C363D"/>
    <w:rsid w:val="005C5E5E"/>
    <w:rsid w:val="005D5E71"/>
    <w:rsid w:val="005D7D37"/>
    <w:rsid w:val="005E021F"/>
    <w:rsid w:val="005E044F"/>
    <w:rsid w:val="005E084D"/>
    <w:rsid w:val="005E0D13"/>
    <w:rsid w:val="005E5628"/>
    <w:rsid w:val="005E7344"/>
    <w:rsid w:val="005F0751"/>
    <w:rsid w:val="005F1589"/>
    <w:rsid w:val="005F42C2"/>
    <w:rsid w:val="005F5565"/>
    <w:rsid w:val="00601640"/>
    <w:rsid w:val="00604F94"/>
    <w:rsid w:val="006061A1"/>
    <w:rsid w:val="00617EDB"/>
    <w:rsid w:val="0062068C"/>
    <w:rsid w:val="0062477E"/>
    <w:rsid w:val="00625276"/>
    <w:rsid w:val="00627323"/>
    <w:rsid w:val="00627CF9"/>
    <w:rsid w:val="00634BFD"/>
    <w:rsid w:val="00640398"/>
    <w:rsid w:val="00650D9D"/>
    <w:rsid w:val="006511A6"/>
    <w:rsid w:val="00654BAF"/>
    <w:rsid w:val="00670C11"/>
    <w:rsid w:val="00674DC1"/>
    <w:rsid w:val="006765B1"/>
    <w:rsid w:val="00677C89"/>
    <w:rsid w:val="00683556"/>
    <w:rsid w:val="0068690A"/>
    <w:rsid w:val="00687B93"/>
    <w:rsid w:val="00687BCD"/>
    <w:rsid w:val="0069209A"/>
    <w:rsid w:val="00696FCA"/>
    <w:rsid w:val="006A02A6"/>
    <w:rsid w:val="006A1F0B"/>
    <w:rsid w:val="006A5526"/>
    <w:rsid w:val="006A63B5"/>
    <w:rsid w:val="006B0D18"/>
    <w:rsid w:val="006B228C"/>
    <w:rsid w:val="006B5587"/>
    <w:rsid w:val="006B55E9"/>
    <w:rsid w:val="006B712F"/>
    <w:rsid w:val="006C3B86"/>
    <w:rsid w:val="006C5ECB"/>
    <w:rsid w:val="006D0172"/>
    <w:rsid w:val="006D0697"/>
    <w:rsid w:val="006E3AF4"/>
    <w:rsid w:val="006F31E3"/>
    <w:rsid w:val="006F37B1"/>
    <w:rsid w:val="006F3D4B"/>
    <w:rsid w:val="006F42F7"/>
    <w:rsid w:val="006F4308"/>
    <w:rsid w:val="006F4A06"/>
    <w:rsid w:val="006F7F9B"/>
    <w:rsid w:val="0070048C"/>
    <w:rsid w:val="007004B3"/>
    <w:rsid w:val="007041F1"/>
    <w:rsid w:val="0070779B"/>
    <w:rsid w:val="00710CF1"/>
    <w:rsid w:val="00712345"/>
    <w:rsid w:val="00712F8C"/>
    <w:rsid w:val="00715583"/>
    <w:rsid w:val="00715B65"/>
    <w:rsid w:val="00720408"/>
    <w:rsid w:val="007223E8"/>
    <w:rsid w:val="007241DA"/>
    <w:rsid w:val="00731CF2"/>
    <w:rsid w:val="007361DC"/>
    <w:rsid w:val="007362B2"/>
    <w:rsid w:val="0074230A"/>
    <w:rsid w:val="00744543"/>
    <w:rsid w:val="00752106"/>
    <w:rsid w:val="00754E37"/>
    <w:rsid w:val="00756482"/>
    <w:rsid w:val="007572AE"/>
    <w:rsid w:val="00760D2A"/>
    <w:rsid w:val="007632DE"/>
    <w:rsid w:val="007720D2"/>
    <w:rsid w:val="00776975"/>
    <w:rsid w:val="00783DFD"/>
    <w:rsid w:val="00785135"/>
    <w:rsid w:val="007873BF"/>
    <w:rsid w:val="00792D63"/>
    <w:rsid w:val="00793F58"/>
    <w:rsid w:val="00796282"/>
    <w:rsid w:val="007A3BB3"/>
    <w:rsid w:val="007A543E"/>
    <w:rsid w:val="007A57F4"/>
    <w:rsid w:val="007A60F3"/>
    <w:rsid w:val="007B1707"/>
    <w:rsid w:val="007B37A8"/>
    <w:rsid w:val="007B60C5"/>
    <w:rsid w:val="007C416A"/>
    <w:rsid w:val="007C4538"/>
    <w:rsid w:val="007C6E12"/>
    <w:rsid w:val="007D5D20"/>
    <w:rsid w:val="007D5F3F"/>
    <w:rsid w:val="007E1C68"/>
    <w:rsid w:val="007E1F7C"/>
    <w:rsid w:val="007E332D"/>
    <w:rsid w:val="007F17C2"/>
    <w:rsid w:val="007F48AF"/>
    <w:rsid w:val="007F4F52"/>
    <w:rsid w:val="007F62B5"/>
    <w:rsid w:val="00817BB5"/>
    <w:rsid w:val="00820680"/>
    <w:rsid w:val="00820FD5"/>
    <w:rsid w:val="00822414"/>
    <w:rsid w:val="008229AC"/>
    <w:rsid w:val="00825DF4"/>
    <w:rsid w:val="0083032C"/>
    <w:rsid w:val="00830C79"/>
    <w:rsid w:val="00832CA5"/>
    <w:rsid w:val="00834D3D"/>
    <w:rsid w:val="00835EB5"/>
    <w:rsid w:val="0083635E"/>
    <w:rsid w:val="00841A0B"/>
    <w:rsid w:val="008467A6"/>
    <w:rsid w:val="008524CA"/>
    <w:rsid w:val="00854C18"/>
    <w:rsid w:val="008668C2"/>
    <w:rsid w:val="00867545"/>
    <w:rsid w:val="00870CB6"/>
    <w:rsid w:val="008713DE"/>
    <w:rsid w:val="00871A15"/>
    <w:rsid w:val="008749B3"/>
    <w:rsid w:val="00883D67"/>
    <w:rsid w:val="00896D42"/>
    <w:rsid w:val="00897091"/>
    <w:rsid w:val="008A15F0"/>
    <w:rsid w:val="008B0266"/>
    <w:rsid w:val="008B268B"/>
    <w:rsid w:val="008B5358"/>
    <w:rsid w:val="008B66B5"/>
    <w:rsid w:val="008C1FD7"/>
    <w:rsid w:val="008D318C"/>
    <w:rsid w:val="008E3B4F"/>
    <w:rsid w:val="008E5C84"/>
    <w:rsid w:val="008F294D"/>
    <w:rsid w:val="00903C50"/>
    <w:rsid w:val="00904FCA"/>
    <w:rsid w:val="00905999"/>
    <w:rsid w:val="00906996"/>
    <w:rsid w:val="00907E59"/>
    <w:rsid w:val="0091129E"/>
    <w:rsid w:val="009136CC"/>
    <w:rsid w:val="009165E1"/>
    <w:rsid w:val="009170A6"/>
    <w:rsid w:val="00920C06"/>
    <w:rsid w:val="009364A1"/>
    <w:rsid w:val="009430FE"/>
    <w:rsid w:val="00943110"/>
    <w:rsid w:val="009431A4"/>
    <w:rsid w:val="00947800"/>
    <w:rsid w:val="00950E6F"/>
    <w:rsid w:val="00951950"/>
    <w:rsid w:val="00951ED1"/>
    <w:rsid w:val="00955453"/>
    <w:rsid w:val="00966C0E"/>
    <w:rsid w:val="00967931"/>
    <w:rsid w:val="00967C37"/>
    <w:rsid w:val="00973E23"/>
    <w:rsid w:val="00974378"/>
    <w:rsid w:val="009805A4"/>
    <w:rsid w:val="009822DE"/>
    <w:rsid w:val="00982558"/>
    <w:rsid w:val="00986C24"/>
    <w:rsid w:val="00994255"/>
    <w:rsid w:val="00996A08"/>
    <w:rsid w:val="009A3A89"/>
    <w:rsid w:val="009B13C5"/>
    <w:rsid w:val="009B3254"/>
    <w:rsid w:val="009B330C"/>
    <w:rsid w:val="009C3B8E"/>
    <w:rsid w:val="009D0535"/>
    <w:rsid w:val="009E0536"/>
    <w:rsid w:val="009E09A5"/>
    <w:rsid w:val="009E4149"/>
    <w:rsid w:val="009F2B74"/>
    <w:rsid w:val="009F787A"/>
    <w:rsid w:val="00A0062A"/>
    <w:rsid w:val="00A02249"/>
    <w:rsid w:val="00A11E47"/>
    <w:rsid w:val="00A122C3"/>
    <w:rsid w:val="00A139D3"/>
    <w:rsid w:val="00A14695"/>
    <w:rsid w:val="00A221D8"/>
    <w:rsid w:val="00A22FA4"/>
    <w:rsid w:val="00A243B5"/>
    <w:rsid w:val="00A25350"/>
    <w:rsid w:val="00A25710"/>
    <w:rsid w:val="00A31F1D"/>
    <w:rsid w:val="00A3338E"/>
    <w:rsid w:val="00A3629A"/>
    <w:rsid w:val="00A3631D"/>
    <w:rsid w:val="00A37CD6"/>
    <w:rsid w:val="00A42697"/>
    <w:rsid w:val="00A51E0E"/>
    <w:rsid w:val="00A65D64"/>
    <w:rsid w:val="00A667E1"/>
    <w:rsid w:val="00A71AE5"/>
    <w:rsid w:val="00A723E4"/>
    <w:rsid w:val="00A72B74"/>
    <w:rsid w:val="00A739DF"/>
    <w:rsid w:val="00A81D67"/>
    <w:rsid w:val="00A84A83"/>
    <w:rsid w:val="00A8544B"/>
    <w:rsid w:val="00A90EF1"/>
    <w:rsid w:val="00A929DD"/>
    <w:rsid w:val="00A94E02"/>
    <w:rsid w:val="00A97027"/>
    <w:rsid w:val="00AA35A0"/>
    <w:rsid w:val="00AB0E4A"/>
    <w:rsid w:val="00AB2C61"/>
    <w:rsid w:val="00AB42E4"/>
    <w:rsid w:val="00AC0020"/>
    <w:rsid w:val="00AC54A4"/>
    <w:rsid w:val="00AC5AE6"/>
    <w:rsid w:val="00AC792E"/>
    <w:rsid w:val="00AD44FE"/>
    <w:rsid w:val="00AD69B8"/>
    <w:rsid w:val="00AE5667"/>
    <w:rsid w:val="00AF196D"/>
    <w:rsid w:val="00AF3558"/>
    <w:rsid w:val="00AF6F88"/>
    <w:rsid w:val="00B03021"/>
    <w:rsid w:val="00B049AB"/>
    <w:rsid w:val="00B04FED"/>
    <w:rsid w:val="00B13493"/>
    <w:rsid w:val="00B13EB0"/>
    <w:rsid w:val="00B20A64"/>
    <w:rsid w:val="00B244A1"/>
    <w:rsid w:val="00B26127"/>
    <w:rsid w:val="00B26458"/>
    <w:rsid w:val="00B31C19"/>
    <w:rsid w:val="00B31C7A"/>
    <w:rsid w:val="00B327E5"/>
    <w:rsid w:val="00B40CD4"/>
    <w:rsid w:val="00B4194C"/>
    <w:rsid w:val="00B41A1D"/>
    <w:rsid w:val="00B4275D"/>
    <w:rsid w:val="00B44F39"/>
    <w:rsid w:val="00B45071"/>
    <w:rsid w:val="00B46516"/>
    <w:rsid w:val="00B50319"/>
    <w:rsid w:val="00B522A1"/>
    <w:rsid w:val="00B57CAC"/>
    <w:rsid w:val="00B60ACB"/>
    <w:rsid w:val="00B6274D"/>
    <w:rsid w:val="00B628B8"/>
    <w:rsid w:val="00B727F3"/>
    <w:rsid w:val="00B75C55"/>
    <w:rsid w:val="00B82315"/>
    <w:rsid w:val="00B87FA0"/>
    <w:rsid w:val="00B91ADA"/>
    <w:rsid w:val="00B94F29"/>
    <w:rsid w:val="00BA35EE"/>
    <w:rsid w:val="00BA6C44"/>
    <w:rsid w:val="00BB105D"/>
    <w:rsid w:val="00BB28DD"/>
    <w:rsid w:val="00BC01D7"/>
    <w:rsid w:val="00BC055F"/>
    <w:rsid w:val="00BC72FB"/>
    <w:rsid w:val="00BD6E48"/>
    <w:rsid w:val="00BD70A1"/>
    <w:rsid w:val="00BE104C"/>
    <w:rsid w:val="00BF1D62"/>
    <w:rsid w:val="00BF4518"/>
    <w:rsid w:val="00C00E0C"/>
    <w:rsid w:val="00C03A9D"/>
    <w:rsid w:val="00C03CF9"/>
    <w:rsid w:val="00C12D07"/>
    <w:rsid w:val="00C16F7C"/>
    <w:rsid w:val="00C21D7E"/>
    <w:rsid w:val="00C22A49"/>
    <w:rsid w:val="00C23AF4"/>
    <w:rsid w:val="00C2435A"/>
    <w:rsid w:val="00C319DB"/>
    <w:rsid w:val="00C31C47"/>
    <w:rsid w:val="00C364BA"/>
    <w:rsid w:val="00C478E4"/>
    <w:rsid w:val="00C5141B"/>
    <w:rsid w:val="00C517FC"/>
    <w:rsid w:val="00C523EA"/>
    <w:rsid w:val="00C536CC"/>
    <w:rsid w:val="00C5414C"/>
    <w:rsid w:val="00C61180"/>
    <w:rsid w:val="00C61413"/>
    <w:rsid w:val="00C63D52"/>
    <w:rsid w:val="00C71CB2"/>
    <w:rsid w:val="00C76FB1"/>
    <w:rsid w:val="00C90B4D"/>
    <w:rsid w:val="00C92F0C"/>
    <w:rsid w:val="00C932C9"/>
    <w:rsid w:val="00C949A0"/>
    <w:rsid w:val="00C95D0F"/>
    <w:rsid w:val="00CA4026"/>
    <w:rsid w:val="00CA5E08"/>
    <w:rsid w:val="00CA6AF4"/>
    <w:rsid w:val="00CC6F49"/>
    <w:rsid w:val="00CD1954"/>
    <w:rsid w:val="00CD4210"/>
    <w:rsid w:val="00CD53BA"/>
    <w:rsid w:val="00CD68ED"/>
    <w:rsid w:val="00CE1C35"/>
    <w:rsid w:val="00CE4C8B"/>
    <w:rsid w:val="00CE689B"/>
    <w:rsid w:val="00D03A3F"/>
    <w:rsid w:val="00D05F2A"/>
    <w:rsid w:val="00D11BFD"/>
    <w:rsid w:val="00D12508"/>
    <w:rsid w:val="00D14631"/>
    <w:rsid w:val="00D150AB"/>
    <w:rsid w:val="00D15E4B"/>
    <w:rsid w:val="00D2064B"/>
    <w:rsid w:val="00D20847"/>
    <w:rsid w:val="00D20D71"/>
    <w:rsid w:val="00D324BF"/>
    <w:rsid w:val="00D3493F"/>
    <w:rsid w:val="00D4281F"/>
    <w:rsid w:val="00D529CD"/>
    <w:rsid w:val="00D5382B"/>
    <w:rsid w:val="00D54605"/>
    <w:rsid w:val="00D55FA1"/>
    <w:rsid w:val="00D6129D"/>
    <w:rsid w:val="00D62A12"/>
    <w:rsid w:val="00D633B8"/>
    <w:rsid w:val="00D65A95"/>
    <w:rsid w:val="00D7006F"/>
    <w:rsid w:val="00D71AFB"/>
    <w:rsid w:val="00D72F93"/>
    <w:rsid w:val="00D90658"/>
    <w:rsid w:val="00D90D7C"/>
    <w:rsid w:val="00D941CC"/>
    <w:rsid w:val="00DA14FE"/>
    <w:rsid w:val="00DA1822"/>
    <w:rsid w:val="00DA2977"/>
    <w:rsid w:val="00DA37B5"/>
    <w:rsid w:val="00DA5989"/>
    <w:rsid w:val="00DA66DD"/>
    <w:rsid w:val="00DB1A9A"/>
    <w:rsid w:val="00DB43D8"/>
    <w:rsid w:val="00DB48B3"/>
    <w:rsid w:val="00DB6E2B"/>
    <w:rsid w:val="00DC50D5"/>
    <w:rsid w:val="00DD51F3"/>
    <w:rsid w:val="00DE18DC"/>
    <w:rsid w:val="00DE21E2"/>
    <w:rsid w:val="00DE4A16"/>
    <w:rsid w:val="00DE6A6B"/>
    <w:rsid w:val="00DF20D8"/>
    <w:rsid w:val="00DF3E67"/>
    <w:rsid w:val="00E13B58"/>
    <w:rsid w:val="00E2143A"/>
    <w:rsid w:val="00E21D7E"/>
    <w:rsid w:val="00E21DB3"/>
    <w:rsid w:val="00E251D7"/>
    <w:rsid w:val="00E27936"/>
    <w:rsid w:val="00E27FAA"/>
    <w:rsid w:val="00E3305A"/>
    <w:rsid w:val="00E35591"/>
    <w:rsid w:val="00E37313"/>
    <w:rsid w:val="00E40E13"/>
    <w:rsid w:val="00E51D6F"/>
    <w:rsid w:val="00E53DA2"/>
    <w:rsid w:val="00E60EC5"/>
    <w:rsid w:val="00E6424C"/>
    <w:rsid w:val="00E80AD9"/>
    <w:rsid w:val="00E81DF4"/>
    <w:rsid w:val="00E8266E"/>
    <w:rsid w:val="00E87204"/>
    <w:rsid w:val="00E92B49"/>
    <w:rsid w:val="00E94943"/>
    <w:rsid w:val="00E960FC"/>
    <w:rsid w:val="00E96436"/>
    <w:rsid w:val="00E97AAA"/>
    <w:rsid w:val="00E97E2B"/>
    <w:rsid w:val="00EA0EF7"/>
    <w:rsid w:val="00EA37E9"/>
    <w:rsid w:val="00EC34EE"/>
    <w:rsid w:val="00EC50A2"/>
    <w:rsid w:val="00ED15D8"/>
    <w:rsid w:val="00ED2AA0"/>
    <w:rsid w:val="00ED510D"/>
    <w:rsid w:val="00ED7496"/>
    <w:rsid w:val="00EE56D2"/>
    <w:rsid w:val="00EE5909"/>
    <w:rsid w:val="00EF3B06"/>
    <w:rsid w:val="00EF713E"/>
    <w:rsid w:val="00F008AB"/>
    <w:rsid w:val="00F02D82"/>
    <w:rsid w:val="00F040EF"/>
    <w:rsid w:val="00F13304"/>
    <w:rsid w:val="00F13AE9"/>
    <w:rsid w:val="00F14269"/>
    <w:rsid w:val="00F15E2B"/>
    <w:rsid w:val="00F23AA3"/>
    <w:rsid w:val="00F268D2"/>
    <w:rsid w:val="00F26B64"/>
    <w:rsid w:val="00F32209"/>
    <w:rsid w:val="00F36EF6"/>
    <w:rsid w:val="00F523A0"/>
    <w:rsid w:val="00F53765"/>
    <w:rsid w:val="00F7213D"/>
    <w:rsid w:val="00F72839"/>
    <w:rsid w:val="00F8476F"/>
    <w:rsid w:val="00F86408"/>
    <w:rsid w:val="00F94185"/>
    <w:rsid w:val="00F94736"/>
    <w:rsid w:val="00F9508D"/>
    <w:rsid w:val="00F963F0"/>
    <w:rsid w:val="00FA1B94"/>
    <w:rsid w:val="00FA4044"/>
    <w:rsid w:val="00FA4A81"/>
    <w:rsid w:val="00FA5718"/>
    <w:rsid w:val="00FA6060"/>
    <w:rsid w:val="00FA7642"/>
    <w:rsid w:val="00FB1283"/>
    <w:rsid w:val="00FB20ED"/>
    <w:rsid w:val="00FB3C10"/>
    <w:rsid w:val="00FB50B1"/>
    <w:rsid w:val="00FC51ED"/>
    <w:rsid w:val="00FC5D9B"/>
    <w:rsid w:val="00FC62E8"/>
    <w:rsid w:val="00FC642F"/>
    <w:rsid w:val="00FC66CA"/>
    <w:rsid w:val="00FD3C13"/>
    <w:rsid w:val="00FD626D"/>
    <w:rsid w:val="00FD6CF0"/>
    <w:rsid w:val="00FE04D5"/>
    <w:rsid w:val="00FE0B45"/>
    <w:rsid w:val="00FE7E37"/>
    <w:rsid w:val="00FF1FFE"/>
    <w:rsid w:val="00FF2D08"/>
    <w:rsid w:val="00FF32DC"/>
    <w:rsid w:val="00FF623D"/>
    <w:rsid w:val="00FF6581"/>
    <w:rsid w:val="00FF7ECA"/>
    <w:rsid w:val="01972EDB"/>
    <w:rsid w:val="027F0547"/>
    <w:rsid w:val="04314576"/>
    <w:rsid w:val="04F47877"/>
    <w:rsid w:val="05396DF2"/>
    <w:rsid w:val="053A5AC0"/>
    <w:rsid w:val="05894830"/>
    <w:rsid w:val="06AF2209"/>
    <w:rsid w:val="07796482"/>
    <w:rsid w:val="08C97932"/>
    <w:rsid w:val="0B6151B2"/>
    <w:rsid w:val="0BD26C3C"/>
    <w:rsid w:val="0CE9044F"/>
    <w:rsid w:val="0D4E3B7A"/>
    <w:rsid w:val="0DB34043"/>
    <w:rsid w:val="0E3F50D1"/>
    <w:rsid w:val="0EF5224C"/>
    <w:rsid w:val="0F1A3791"/>
    <w:rsid w:val="0F205179"/>
    <w:rsid w:val="0F44403C"/>
    <w:rsid w:val="0F476BAA"/>
    <w:rsid w:val="0F804971"/>
    <w:rsid w:val="0FFB4247"/>
    <w:rsid w:val="104A45D7"/>
    <w:rsid w:val="11787FF9"/>
    <w:rsid w:val="14EC62F5"/>
    <w:rsid w:val="15422DF5"/>
    <w:rsid w:val="168C4523"/>
    <w:rsid w:val="17013A2A"/>
    <w:rsid w:val="1759455B"/>
    <w:rsid w:val="17BC018B"/>
    <w:rsid w:val="17FBD90E"/>
    <w:rsid w:val="183B5762"/>
    <w:rsid w:val="18A524A9"/>
    <w:rsid w:val="1923479A"/>
    <w:rsid w:val="19CD472F"/>
    <w:rsid w:val="1A4E7E62"/>
    <w:rsid w:val="1ACF1F1F"/>
    <w:rsid w:val="1B054666"/>
    <w:rsid w:val="1C167DC0"/>
    <w:rsid w:val="1C3109C5"/>
    <w:rsid w:val="1CCF65A5"/>
    <w:rsid w:val="1CE266E6"/>
    <w:rsid w:val="1DD342E5"/>
    <w:rsid w:val="1E7F2675"/>
    <w:rsid w:val="1E92570A"/>
    <w:rsid w:val="1EF7B692"/>
    <w:rsid w:val="1F505606"/>
    <w:rsid w:val="1FA809E4"/>
    <w:rsid w:val="2002355A"/>
    <w:rsid w:val="204D5724"/>
    <w:rsid w:val="20D66D07"/>
    <w:rsid w:val="20D9162C"/>
    <w:rsid w:val="22B42066"/>
    <w:rsid w:val="22C83F9F"/>
    <w:rsid w:val="23B40200"/>
    <w:rsid w:val="245B594D"/>
    <w:rsid w:val="245C0CAC"/>
    <w:rsid w:val="24813B26"/>
    <w:rsid w:val="250E2122"/>
    <w:rsid w:val="253550E1"/>
    <w:rsid w:val="27882601"/>
    <w:rsid w:val="2992040C"/>
    <w:rsid w:val="2A7C58DF"/>
    <w:rsid w:val="2AC62504"/>
    <w:rsid w:val="2B584AD2"/>
    <w:rsid w:val="2DB76398"/>
    <w:rsid w:val="2EC67E4A"/>
    <w:rsid w:val="2F790D81"/>
    <w:rsid w:val="2FB30BA2"/>
    <w:rsid w:val="2FE2784F"/>
    <w:rsid w:val="300D03BF"/>
    <w:rsid w:val="30717246"/>
    <w:rsid w:val="308C704C"/>
    <w:rsid w:val="30B005FB"/>
    <w:rsid w:val="30BD5AC0"/>
    <w:rsid w:val="31D1205D"/>
    <w:rsid w:val="31EC4096"/>
    <w:rsid w:val="347656B7"/>
    <w:rsid w:val="353120D3"/>
    <w:rsid w:val="36670CB0"/>
    <w:rsid w:val="36835DB0"/>
    <w:rsid w:val="37427C22"/>
    <w:rsid w:val="37AE58D5"/>
    <w:rsid w:val="37C338E3"/>
    <w:rsid w:val="37EF2C81"/>
    <w:rsid w:val="37FC3397"/>
    <w:rsid w:val="387B2068"/>
    <w:rsid w:val="388F4AB3"/>
    <w:rsid w:val="38B05DB1"/>
    <w:rsid w:val="38F60831"/>
    <w:rsid w:val="39CF5B63"/>
    <w:rsid w:val="3A7353FD"/>
    <w:rsid w:val="3ACD31A4"/>
    <w:rsid w:val="3B146C5C"/>
    <w:rsid w:val="3BD73173"/>
    <w:rsid w:val="3D8E0993"/>
    <w:rsid w:val="3DF4ACA3"/>
    <w:rsid w:val="3EAF8162"/>
    <w:rsid w:val="3EC1F556"/>
    <w:rsid w:val="3EF38B38"/>
    <w:rsid w:val="3F6F2BE4"/>
    <w:rsid w:val="3F7D04E1"/>
    <w:rsid w:val="3F7D2E74"/>
    <w:rsid w:val="3FD42304"/>
    <w:rsid w:val="3FD84DD4"/>
    <w:rsid w:val="3FF04266"/>
    <w:rsid w:val="3FFE7580"/>
    <w:rsid w:val="3FFEC033"/>
    <w:rsid w:val="407E10E7"/>
    <w:rsid w:val="40A463DC"/>
    <w:rsid w:val="40CA7F61"/>
    <w:rsid w:val="41452CA2"/>
    <w:rsid w:val="414A3907"/>
    <w:rsid w:val="425716E4"/>
    <w:rsid w:val="43505326"/>
    <w:rsid w:val="44D312AC"/>
    <w:rsid w:val="4548440A"/>
    <w:rsid w:val="459A089B"/>
    <w:rsid w:val="45A31D71"/>
    <w:rsid w:val="45A70A2E"/>
    <w:rsid w:val="45B729D3"/>
    <w:rsid w:val="465B78EB"/>
    <w:rsid w:val="4666334F"/>
    <w:rsid w:val="47FB44E5"/>
    <w:rsid w:val="485E39B3"/>
    <w:rsid w:val="48C81834"/>
    <w:rsid w:val="48E60BD4"/>
    <w:rsid w:val="4964148E"/>
    <w:rsid w:val="49E77AAD"/>
    <w:rsid w:val="4B421964"/>
    <w:rsid w:val="4BFB5746"/>
    <w:rsid w:val="4C2B659C"/>
    <w:rsid w:val="4C4A4436"/>
    <w:rsid w:val="4C91608F"/>
    <w:rsid w:val="4D355D84"/>
    <w:rsid w:val="4DAC35AB"/>
    <w:rsid w:val="4F360BBF"/>
    <w:rsid w:val="4F8B6F54"/>
    <w:rsid w:val="4FFC59BD"/>
    <w:rsid w:val="507A280D"/>
    <w:rsid w:val="50FA0BFC"/>
    <w:rsid w:val="51FE43F2"/>
    <w:rsid w:val="532625D0"/>
    <w:rsid w:val="54951C12"/>
    <w:rsid w:val="55343E27"/>
    <w:rsid w:val="55AE3836"/>
    <w:rsid w:val="5644235A"/>
    <w:rsid w:val="57366691"/>
    <w:rsid w:val="577D95FA"/>
    <w:rsid w:val="57BCF4F5"/>
    <w:rsid w:val="58421289"/>
    <w:rsid w:val="5846471C"/>
    <w:rsid w:val="5876B493"/>
    <w:rsid w:val="595D7451"/>
    <w:rsid w:val="59806787"/>
    <w:rsid w:val="5C9C024C"/>
    <w:rsid w:val="5CAF570E"/>
    <w:rsid w:val="5CB33589"/>
    <w:rsid w:val="5CE64CD6"/>
    <w:rsid w:val="5CF60894"/>
    <w:rsid w:val="5D749679"/>
    <w:rsid w:val="5D9C5798"/>
    <w:rsid w:val="5DDE3C83"/>
    <w:rsid w:val="5DEB0B1F"/>
    <w:rsid w:val="5DFA4DBF"/>
    <w:rsid w:val="5DFE18A7"/>
    <w:rsid w:val="5E2559FA"/>
    <w:rsid w:val="5E3F6593"/>
    <w:rsid w:val="5F4F99DA"/>
    <w:rsid w:val="5F5FF186"/>
    <w:rsid w:val="5FEFD8CA"/>
    <w:rsid w:val="5FF73B38"/>
    <w:rsid w:val="5FF7F65C"/>
    <w:rsid w:val="60107F7B"/>
    <w:rsid w:val="60933DC4"/>
    <w:rsid w:val="622E7EC8"/>
    <w:rsid w:val="6282035E"/>
    <w:rsid w:val="62864A97"/>
    <w:rsid w:val="62DF013C"/>
    <w:rsid w:val="63F645AD"/>
    <w:rsid w:val="6405683E"/>
    <w:rsid w:val="651F6483"/>
    <w:rsid w:val="65757E59"/>
    <w:rsid w:val="65A50295"/>
    <w:rsid w:val="65DD0DFE"/>
    <w:rsid w:val="660A22EB"/>
    <w:rsid w:val="66CD4D83"/>
    <w:rsid w:val="67103692"/>
    <w:rsid w:val="67D962AC"/>
    <w:rsid w:val="68114C69"/>
    <w:rsid w:val="68F85A0B"/>
    <w:rsid w:val="69676C36"/>
    <w:rsid w:val="6BD862E7"/>
    <w:rsid w:val="6BFF6EFF"/>
    <w:rsid w:val="6C9854C4"/>
    <w:rsid w:val="6CD738FF"/>
    <w:rsid w:val="6D8FD766"/>
    <w:rsid w:val="6DD6EF7C"/>
    <w:rsid w:val="6E4D0D51"/>
    <w:rsid w:val="6E79B61F"/>
    <w:rsid w:val="6EFA7735"/>
    <w:rsid w:val="6EFD3A6F"/>
    <w:rsid w:val="6EFD57D9"/>
    <w:rsid w:val="6FBF0778"/>
    <w:rsid w:val="6FBFEE95"/>
    <w:rsid w:val="6FEFCCD6"/>
    <w:rsid w:val="6FFACB2F"/>
    <w:rsid w:val="6FFDEFC1"/>
    <w:rsid w:val="70384FF4"/>
    <w:rsid w:val="70506154"/>
    <w:rsid w:val="70DE4985"/>
    <w:rsid w:val="717A6165"/>
    <w:rsid w:val="72FD7741"/>
    <w:rsid w:val="72FF816C"/>
    <w:rsid w:val="73294E4E"/>
    <w:rsid w:val="737C3A0D"/>
    <w:rsid w:val="74263612"/>
    <w:rsid w:val="747B23D0"/>
    <w:rsid w:val="753C7002"/>
    <w:rsid w:val="75920732"/>
    <w:rsid w:val="76000619"/>
    <w:rsid w:val="767317BB"/>
    <w:rsid w:val="773F9811"/>
    <w:rsid w:val="77765E31"/>
    <w:rsid w:val="77BF3ED8"/>
    <w:rsid w:val="77C948DB"/>
    <w:rsid w:val="77DDF724"/>
    <w:rsid w:val="77FB1E83"/>
    <w:rsid w:val="78827813"/>
    <w:rsid w:val="798FBF99"/>
    <w:rsid w:val="7A1F5AF7"/>
    <w:rsid w:val="7A2F271F"/>
    <w:rsid w:val="7A37685B"/>
    <w:rsid w:val="7AAA33FC"/>
    <w:rsid w:val="7B3E8FA9"/>
    <w:rsid w:val="7BC791DC"/>
    <w:rsid w:val="7BFF298B"/>
    <w:rsid w:val="7C555A33"/>
    <w:rsid w:val="7CFFB710"/>
    <w:rsid w:val="7DEA37A1"/>
    <w:rsid w:val="7DFC60CD"/>
    <w:rsid w:val="7DFF3D7E"/>
    <w:rsid w:val="7E026DDB"/>
    <w:rsid w:val="7E3C38AC"/>
    <w:rsid w:val="7EB49DD8"/>
    <w:rsid w:val="7ED56D05"/>
    <w:rsid w:val="7F6BFEC7"/>
    <w:rsid w:val="7F8C118F"/>
    <w:rsid w:val="7F8E290A"/>
    <w:rsid w:val="7F9F3BB8"/>
    <w:rsid w:val="7FC8B325"/>
    <w:rsid w:val="7FD7DA76"/>
    <w:rsid w:val="7FDA65E3"/>
    <w:rsid w:val="7FDFA133"/>
    <w:rsid w:val="7FDFBEF0"/>
    <w:rsid w:val="7FE57A95"/>
    <w:rsid w:val="7FE6412C"/>
    <w:rsid w:val="7FEDA400"/>
    <w:rsid w:val="7FEF70C7"/>
    <w:rsid w:val="7FF61108"/>
    <w:rsid w:val="7FFF1814"/>
    <w:rsid w:val="7FFFF67D"/>
    <w:rsid w:val="971FEF41"/>
    <w:rsid w:val="9D9D0312"/>
    <w:rsid w:val="9FDBB8B0"/>
    <w:rsid w:val="9FED5699"/>
    <w:rsid w:val="A73737A7"/>
    <w:rsid w:val="ABA7AA97"/>
    <w:rsid w:val="ADFF7D27"/>
    <w:rsid w:val="AF9E99F4"/>
    <w:rsid w:val="AFFF5CB9"/>
    <w:rsid w:val="B1EF5C73"/>
    <w:rsid w:val="B5DF0166"/>
    <w:rsid w:val="B6FF8D5B"/>
    <w:rsid w:val="B7AF3B47"/>
    <w:rsid w:val="B7F49373"/>
    <w:rsid w:val="BBEF32FD"/>
    <w:rsid w:val="BBFFE11A"/>
    <w:rsid w:val="BDBE16D8"/>
    <w:rsid w:val="BDEE39E8"/>
    <w:rsid w:val="BFBD0C44"/>
    <w:rsid w:val="BFBFC69E"/>
    <w:rsid w:val="BFFF8550"/>
    <w:rsid w:val="CAFF935D"/>
    <w:rsid w:val="CFFC4854"/>
    <w:rsid w:val="D2F78333"/>
    <w:rsid w:val="D7FB38C7"/>
    <w:rsid w:val="D93BC427"/>
    <w:rsid w:val="DCDEF03C"/>
    <w:rsid w:val="DCFDF414"/>
    <w:rsid w:val="DDFC6E66"/>
    <w:rsid w:val="DEDB42B4"/>
    <w:rsid w:val="DEED3A7E"/>
    <w:rsid w:val="E7BB02DB"/>
    <w:rsid w:val="E7D94E73"/>
    <w:rsid w:val="EB5EBFD3"/>
    <w:rsid w:val="EBEB61F6"/>
    <w:rsid w:val="EBFFCB99"/>
    <w:rsid w:val="ECF548FA"/>
    <w:rsid w:val="ED7C2B7D"/>
    <w:rsid w:val="EFBB92DC"/>
    <w:rsid w:val="EFC77B4F"/>
    <w:rsid w:val="F1BB884C"/>
    <w:rsid w:val="F1F5DA8C"/>
    <w:rsid w:val="F3BDAC1A"/>
    <w:rsid w:val="F3FE0864"/>
    <w:rsid w:val="F437E7D0"/>
    <w:rsid w:val="F43E8295"/>
    <w:rsid w:val="F59FA0D6"/>
    <w:rsid w:val="F65ED711"/>
    <w:rsid w:val="F7CF3693"/>
    <w:rsid w:val="F7E3C70E"/>
    <w:rsid w:val="F7EB68B6"/>
    <w:rsid w:val="F7EFC76C"/>
    <w:rsid w:val="F7FB4A56"/>
    <w:rsid w:val="F9D5C31F"/>
    <w:rsid w:val="FAB70079"/>
    <w:rsid w:val="FAFF3C2F"/>
    <w:rsid w:val="FBFDB05A"/>
    <w:rsid w:val="FCC94BA2"/>
    <w:rsid w:val="FCE74818"/>
    <w:rsid w:val="FD1F0F7B"/>
    <w:rsid w:val="FDC3CB88"/>
    <w:rsid w:val="FDFF5DA6"/>
    <w:rsid w:val="FE7DE3DA"/>
    <w:rsid w:val="FECFC501"/>
    <w:rsid w:val="FF2D817C"/>
    <w:rsid w:val="FF5E5CFF"/>
    <w:rsid w:val="FF7CAA8B"/>
    <w:rsid w:val="FF7D4A70"/>
    <w:rsid w:val="FF7F1F97"/>
    <w:rsid w:val="FF9173F8"/>
    <w:rsid w:val="FFACDBDB"/>
    <w:rsid w:val="FFB28551"/>
    <w:rsid w:val="FFDF7EDB"/>
    <w:rsid w:val="FFDFB47B"/>
    <w:rsid w:val="FFEF500A"/>
    <w:rsid w:val="FFEFA40E"/>
    <w:rsid w:val="FFFB6E92"/>
    <w:rsid w:val="FFFBF539"/>
    <w:rsid w:val="FFFC10BB"/>
    <w:rsid w:val="FFFD38B0"/>
    <w:rsid w:val="FFFF8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Date"/>
    <w:basedOn w:val="1"/>
    <w:next w:val="1"/>
    <w:link w:val="18"/>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jc w:val="left"/>
    </w:pPr>
    <w:rPr>
      <w:rFonts w:cs="Times New Roman"/>
      <w:kern w:val="0"/>
      <w:sz w:val="24"/>
    </w:rPr>
  </w:style>
  <w:style w:type="character" w:styleId="12">
    <w:name w:val="Strong"/>
    <w:basedOn w:val="11"/>
    <w:qFormat/>
    <w:uiPriority w:val="0"/>
    <w:rPr>
      <w:b/>
    </w:rPr>
  </w:style>
  <w:style w:type="character" w:styleId="13">
    <w:name w:val="FollowedHyperlink"/>
    <w:basedOn w:val="11"/>
    <w:qFormat/>
    <w:uiPriority w:val="0"/>
    <w:rPr>
      <w:color w:val="005C81"/>
      <w:u w:val="none"/>
    </w:rPr>
  </w:style>
  <w:style w:type="character" w:styleId="14">
    <w:name w:val="Emphasis"/>
    <w:basedOn w:val="11"/>
    <w:qFormat/>
    <w:uiPriority w:val="0"/>
  </w:style>
  <w:style w:type="character" w:styleId="15">
    <w:name w:val="Hyperlink"/>
    <w:basedOn w:val="11"/>
    <w:qFormat/>
    <w:uiPriority w:val="0"/>
    <w:rPr>
      <w:color w:val="005C81"/>
      <w:u w:val="none"/>
    </w:rPr>
  </w:style>
  <w:style w:type="character" w:customStyle="1" w:styleId="16">
    <w:name w:val="页眉 字符"/>
    <w:basedOn w:val="11"/>
    <w:link w:val="7"/>
    <w:qFormat/>
    <w:uiPriority w:val="0"/>
    <w:rPr>
      <w:rFonts w:asciiTheme="minorHAnsi" w:hAnsiTheme="minorHAnsi" w:eastAsiaTheme="minorEastAsia" w:cstheme="minorBidi"/>
      <w:kern w:val="2"/>
      <w:sz w:val="18"/>
      <w:szCs w:val="18"/>
    </w:rPr>
  </w:style>
  <w:style w:type="paragraph" w:customStyle="1" w:styleId="17">
    <w:name w:val="列出段落1"/>
    <w:basedOn w:val="1"/>
    <w:unhideWhenUsed/>
    <w:qFormat/>
    <w:uiPriority w:val="99"/>
    <w:pPr>
      <w:ind w:firstLine="420" w:firstLineChars="200"/>
    </w:pPr>
  </w:style>
  <w:style w:type="character" w:customStyle="1" w:styleId="18">
    <w:name w:val="日期 字符"/>
    <w:basedOn w:val="11"/>
    <w:link w:val="4"/>
    <w:qFormat/>
    <w:uiPriority w:val="0"/>
    <w:rPr>
      <w:rFonts w:asciiTheme="minorHAnsi" w:hAnsiTheme="minorHAnsi" w:eastAsiaTheme="minorEastAsia" w:cstheme="minorBidi"/>
      <w:kern w:val="2"/>
      <w:sz w:val="21"/>
      <w:szCs w:val="24"/>
    </w:rPr>
  </w:style>
  <w:style w:type="character" w:customStyle="1" w:styleId="19">
    <w:name w:val="批注框文本 字符"/>
    <w:basedOn w:val="11"/>
    <w:link w:val="5"/>
    <w:qFormat/>
    <w:uiPriority w:val="0"/>
    <w:rPr>
      <w:rFonts w:asciiTheme="minorHAnsi" w:hAnsiTheme="minorHAnsi" w:eastAsiaTheme="minorEastAsia" w:cstheme="minorBidi"/>
      <w:kern w:val="2"/>
      <w:sz w:val="18"/>
      <w:szCs w:val="18"/>
    </w:rPr>
  </w:style>
  <w:style w:type="paragraph" w:customStyle="1" w:styleId="2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465</Words>
  <Characters>2651</Characters>
  <Lines>22</Lines>
  <Paragraphs>6</Paragraphs>
  <TotalTime>2</TotalTime>
  <ScaleCrop>false</ScaleCrop>
  <LinksUpToDate>false</LinksUpToDate>
  <CharactersWithSpaces>3110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2022-02-04T00:14:00Z</dcterms:created>
  <dc:creator>Administrator</dc:creator>
  <cp:lastModifiedBy>ht706</cp:lastModifiedBy>
  <cp:lastPrinted>2024-04-26T09:38:00Z</cp:lastPrinted>
  <dcterms:modified xsi:type="dcterms:W3CDTF">2024-08-06T09:02:45Z</dcterms:modified>
  <cp:revision>802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03BFC8A7C85E448EB22047E6D697C90E</vt:lpwstr>
  </property>
</Properties>
</file>